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CE78" w14:textId="59BA95EE" w:rsidR="00DC6FBE" w:rsidRDefault="00E24A51">
      <w:pPr>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EDITAL DE PREGÃO ELETRÔNICO – Prestação de Serviços  </w:t>
      </w:r>
    </w:p>
    <w:p w14:paraId="719ECE79" w14:textId="77777777" w:rsidR="00DC6FBE" w:rsidRDefault="00E24A51">
      <w:pPr>
        <w:widowControl w:val="0"/>
        <w:spacing w:after="0" w:line="240" w:lineRule="auto"/>
        <w:ind w:right="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COMPRASNET</w:t>
      </w:r>
    </w:p>
    <w:p w14:paraId="719ECE7A"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7B"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PROCESSO ADMINISTRATIVO Nº 9900031808/2023</w:t>
      </w:r>
    </w:p>
    <w:p w14:paraId="719ECE7C" w14:textId="7F6FB6AE"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MODALIDADE: PREGÃO ELETRÔNICO Nº 0</w:t>
      </w:r>
      <w:r w:rsidR="00DF750C">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/2023</w:t>
      </w:r>
    </w:p>
    <w:p w14:paraId="719ECE7D" w14:textId="2CD4CE69"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TIPO DE LICITAÇÃO: MENOR PREÇO </w:t>
      </w:r>
      <w:r w:rsidR="00DF750C">
        <w:rPr>
          <w:rFonts w:ascii="Times New Roman" w:eastAsia="Times New Roman" w:hAnsi="Times New Roman" w:cs="Times New Roman"/>
          <w:b/>
          <w:sz w:val="24"/>
          <w:szCs w:val="24"/>
        </w:rPr>
        <w:t>GLOBAL</w:t>
      </w:r>
    </w:p>
    <w:p w14:paraId="719ECE7E" w14:textId="50104F0B"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DA REALIZAÇÃO: </w:t>
      </w:r>
      <w:r w:rsidR="00522B9D">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w:t>
      </w:r>
      <w:r w:rsidR="00522B9D">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/2023</w:t>
      </w:r>
    </w:p>
    <w:p w14:paraId="719ECE7F" w14:textId="2E14BD74"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HORÁRIO: </w:t>
      </w:r>
      <w:r w:rsidR="00522B9D">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:00 horas</w:t>
      </w:r>
    </w:p>
    <w:p w14:paraId="719ECE80"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ENDEREÇO ELETRÔNICO: </w:t>
      </w:r>
      <w:hyperlink r:id="rId7">
        <w:r>
          <w:rPr>
            <w:rFonts w:ascii="Times New Roman" w:eastAsia="Times New Roman" w:hAnsi="Times New Roman" w:cs="Times New Roman"/>
            <w:b/>
            <w:color w:val="0000FF"/>
            <w:sz w:val="24"/>
            <w:szCs w:val="24"/>
            <w:u w:val="single"/>
          </w:rPr>
          <w:t>www.compras.gov.br</w:t>
        </w:r>
      </w:hyperlink>
    </w:p>
    <w:p w14:paraId="719ECE81"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8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83" w14:textId="2C234309"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O MUNICÍPIO DE </w:t>
      </w:r>
      <w:r>
        <w:rPr>
          <w:rFonts w:ascii="Times New Roman" w:eastAsia="Times New Roman" w:hAnsi="Times New Roman" w:cs="Times New Roman"/>
          <w:sz w:val="24"/>
          <w:szCs w:val="24"/>
        </w:rPr>
        <w:t xml:space="preserve">por meio da Secretaria de direitos Humanos e Cidadania, com sede na R. Jorn. Rogério Coelho Neto, s/n - Centro, Niterói - RJ, 24020-011, torna público que, devidamente autorizada pela Secretária de Direitos Humanos e cidadania, na forma do disposto no processo administrativo n.º 9900031808/2023, fará realizar, no dia </w:t>
      </w:r>
      <w:r w:rsidR="00522B9D">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de </w:t>
      </w:r>
      <w:r w:rsidR="00522B9D">
        <w:rPr>
          <w:rFonts w:ascii="Times New Roman" w:eastAsia="Times New Roman" w:hAnsi="Times New Roman" w:cs="Times New Roman"/>
          <w:sz w:val="24"/>
          <w:szCs w:val="24"/>
        </w:rPr>
        <w:t>setembro</w:t>
      </w:r>
      <w:r>
        <w:rPr>
          <w:rFonts w:ascii="Times New Roman" w:eastAsia="Times New Roman" w:hAnsi="Times New Roman" w:cs="Times New Roman"/>
          <w:sz w:val="24"/>
          <w:szCs w:val="24"/>
        </w:rPr>
        <w:t xml:space="preserve"> de</w:t>
      </w:r>
      <w:r w:rsidR="00522B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2023, às </w:t>
      </w:r>
      <w:r w:rsidR="00522B9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:00 horas, no </w:t>
      </w:r>
      <w:r>
        <w:rPr>
          <w:rFonts w:ascii="Times New Roman" w:eastAsia="Times New Roman" w:hAnsi="Times New Roman" w:cs="Times New Roman"/>
          <w:b/>
          <w:sz w:val="24"/>
          <w:szCs w:val="24"/>
        </w:rPr>
        <w:t>COMPRASNET</w:t>
      </w:r>
      <w:r>
        <w:rPr>
          <w:rFonts w:ascii="Times New Roman" w:eastAsia="Times New Roman" w:hAnsi="Times New Roman" w:cs="Times New Roman"/>
          <w:color w:val="000000"/>
          <w:sz w:val="24"/>
          <w:szCs w:val="24"/>
        </w:rPr>
        <w:t xml:space="preserve">, licitação na modalidade de </w:t>
      </w:r>
      <w:r>
        <w:rPr>
          <w:rFonts w:ascii="Times New Roman" w:eastAsia="Times New Roman" w:hAnsi="Times New Roman" w:cs="Times New Roman"/>
          <w:b/>
          <w:sz w:val="24"/>
          <w:szCs w:val="24"/>
        </w:rPr>
        <w:t>PREGÃO ELETRÔNICO</w:t>
      </w:r>
      <w:r>
        <w:rPr>
          <w:rFonts w:ascii="Times New Roman" w:eastAsia="Times New Roman" w:hAnsi="Times New Roman" w:cs="Times New Roman"/>
          <w:sz w:val="24"/>
          <w:szCs w:val="24"/>
        </w:rPr>
        <w:t xml:space="preserve">, do tipo </w:t>
      </w:r>
      <w:r>
        <w:rPr>
          <w:rFonts w:ascii="Times New Roman" w:eastAsia="Times New Roman" w:hAnsi="Times New Roman" w:cs="Times New Roman"/>
          <w:b/>
          <w:sz w:val="24"/>
          <w:szCs w:val="24"/>
        </w:rPr>
        <w:t>MENOR PREÇO tendo como critério o MENOR PREÇO GLOBAL,</w:t>
      </w:r>
      <w:r>
        <w:rPr>
          <w:rFonts w:ascii="Times New Roman" w:eastAsia="Times New Roman" w:hAnsi="Times New Roman" w:cs="Times New Roman"/>
          <w:sz w:val="24"/>
          <w:szCs w:val="24"/>
        </w:rPr>
        <w:t xml:space="preserve"> conforme Anexo I – Termo de Referência do Objeto, que será regida pelo disposto no Decreto nº 3.555/2000, na Lei nº 10.520/2002, no Decretos Municipais 9.642/2005 e 12.518/2017, na Lei nº 8.666/1993, na Lei Complementar nº 123/2006 e, ainda, observadas as alterações posteriores introduzidas nos referidos diplomas.</w:t>
      </w:r>
    </w:p>
    <w:p w14:paraId="719ECE8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85"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CONSIDERAÇÕES GERAIS</w:t>
      </w:r>
    </w:p>
    <w:p w14:paraId="719ECE86" w14:textId="77777777" w:rsidR="00DC6FBE" w:rsidRDefault="00DC6FBE">
      <w:pPr>
        <w:spacing w:after="0" w:line="240" w:lineRule="auto"/>
        <w:ind w:left="435"/>
        <w:jc w:val="both"/>
        <w:rPr>
          <w:rFonts w:ascii="Times New Roman" w:eastAsia="Times New Roman" w:hAnsi="Times New Roman" w:cs="Times New Roman"/>
          <w:b/>
          <w:sz w:val="24"/>
          <w:szCs w:val="24"/>
        </w:rPr>
      </w:pPr>
    </w:p>
    <w:p w14:paraId="719ECE87" w14:textId="77777777" w:rsidR="00DC6FBE" w:rsidRDefault="00E24A51">
      <w:pPr>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r>
          <w:rPr>
            <w:rFonts w:ascii="Times New Roman" w:eastAsia="Times New Roman" w:hAnsi="Times New Roman" w:cs="Times New Roman"/>
            <w:color w:val="0000FF"/>
            <w:sz w:val="24"/>
            <w:szCs w:val="24"/>
            <w:u w:val="single"/>
          </w:rPr>
          <w:t>www.compras.gov.br</w:t>
        </w:r>
      </w:hyperlink>
      <w:r>
        <w:rPr>
          <w:rFonts w:ascii="Times New Roman" w:eastAsia="Times New Roman" w:hAnsi="Times New Roman" w:cs="Times New Roman"/>
          <w:sz w:val="24"/>
          <w:szCs w:val="24"/>
        </w:rPr>
        <w:t xml:space="preserve"> , através do nº UASG 985.865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 parte relacionada a futuras licitações, reabrindo-se o prazo inicialmente estabelecido, exceto quando, inquestionavelmente, a modificação não alterar a formulação das propostas.</w:t>
      </w:r>
    </w:p>
    <w:p w14:paraId="719ECE88" w14:textId="77777777" w:rsidR="00DC6FBE" w:rsidRDefault="00DC6FBE">
      <w:pPr>
        <w:spacing w:after="0" w:line="240" w:lineRule="auto"/>
        <w:jc w:val="both"/>
        <w:rPr>
          <w:rFonts w:ascii="Times New Roman" w:eastAsia="Times New Roman" w:hAnsi="Times New Roman" w:cs="Times New Roman"/>
          <w:sz w:val="24"/>
          <w:szCs w:val="24"/>
        </w:rPr>
      </w:pPr>
    </w:p>
    <w:p w14:paraId="719ECE89" w14:textId="77777777" w:rsidR="00DC6FBE" w:rsidRDefault="00E24A51">
      <w:pPr>
        <w:numPr>
          <w:ilvl w:val="1"/>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empresas interessadas serão obrigadas o sítio eletrônico do item anterior para a obtenção das informações sobre o certame. </w:t>
      </w:r>
    </w:p>
    <w:p w14:paraId="719ECE8A" w14:textId="77777777" w:rsidR="00DC6FBE" w:rsidRDefault="00DC6F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9ECE8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O edital se encontra disponível no endereço eletrônico </w:t>
      </w:r>
      <w:hyperlink r:id="rId9">
        <w:r>
          <w:rPr>
            <w:rFonts w:ascii="Times New Roman" w:eastAsia="Times New Roman" w:hAnsi="Times New Roman" w:cs="Times New Roman"/>
            <w:color w:val="0000FF"/>
            <w:sz w:val="24"/>
            <w:szCs w:val="24"/>
            <w:u w:val="single"/>
          </w:rPr>
          <w:t>www.niteroi.rj.gov.br</w:t>
        </w:r>
      </w:hyperlink>
      <w:r>
        <w:rPr>
          <w:rFonts w:ascii="Times New Roman" w:eastAsia="Times New Roman" w:hAnsi="Times New Roman" w:cs="Times New Roman"/>
          <w:sz w:val="24"/>
          <w:szCs w:val="24"/>
        </w:rPr>
        <w:t xml:space="preserve"> – Transparência – Licitações em andamento – Licitação SMA, podendo, alternativamente, ser adquirida uma via impressa mediante a doação de uma resma de papel A4, no Departamento de Licitação, localizado na Rua Visconde de Sepetiba nº 987/5º andar, Centro – Niterói - RJ, comprovado pela Comissão de Licitação. </w:t>
      </w:r>
    </w:p>
    <w:p w14:paraId="719ECE8C" w14:textId="77777777" w:rsidR="00DC6FBE" w:rsidRDefault="00DC6FBE">
      <w:pPr>
        <w:spacing w:after="0" w:line="240" w:lineRule="auto"/>
        <w:jc w:val="both"/>
        <w:rPr>
          <w:rFonts w:ascii="Times New Roman" w:eastAsia="Times New Roman" w:hAnsi="Times New Roman" w:cs="Times New Roman"/>
          <w:b/>
          <w:sz w:val="24"/>
          <w:szCs w:val="24"/>
        </w:rPr>
      </w:pPr>
    </w:p>
    <w:p w14:paraId="719ECE8D"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Os interessados poderão solicitar esclarecimentos ou dirimir suas dúvidas acerca do objeto deste instrumento convocatório ou interpretação de qualquer de seus dispositivos, por escrito, até 02 (dois) dias úteis anteriores à data do início da licitação, no seguinte endereço: Departamento </w:t>
      </w:r>
      <w:r>
        <w:rPr>
          <w:rFonts w:ascii="Times New Roman" w:eastAsia="Times New Roman" w:hAnsi="Times New Roman" w:cs="Times New Roman"/>
          <w:sz w:val="24"/>
          <w:szCs w:val="24"/>
        </w:rPr>
        <w:lastRenderedPageBreak/>
        <w:t xml:space="preserve">de Licitação na Rua Visconde de Sepetiba nº 987/5º andar, Centro – Niterói - RJ, de 10 horas até 16 horas ou através do e-mail: </w:t>
      </w:r>
      <w:hyperlink r:id="rId10">
        <w:r>
          <w:rPr>
            <w:rFonts w:ascii="Times New Roman" w:eastAsia="Times New Roman" w:hAnsi="Times New Roman" w:cs="Times New Roman"/>
            <w:color w:val="0000FF"/>
            <w:sz w:val="24"/>
            <w:szCs w:val="24"/>
            <w:u w:val="single"/>
          </w:rPr>
          <w:t>copli@administracao.niteroi.rj.gov.br</w:t>
        </w:r>
      </w:hyperlink>
      <w:r>
        <w:rPr>
          <w:rFonts w:ascii="Times New Roman" w:eastAsia="Times New Roman" w:hAnsi="Times New Roman" w:cs="Times New Roman"/>
          <w:sz w:val="24"/>
          <w:szCs w:val="24"/>
        </w:rPr>
        <w:t>;</w:t>
      </w:r>
    </w:p>
    <w:p w14:paraId="719ECE8E" w14:textId="77777777" w:rsidR="00DC6FBE" w:rsidRDefault="00DC6FBE">
      <w:pPr>
        <w:spacing w:after="0" w:line="240" w:lineRule="auto"/>
        <w:jc w:val="both"/>
        <w:rPr>
          <w:rFonts w:ascii="Times New Roman" w:eastAsia="Times New Roman" w:hAnsi="Times New Roman" w:cs="Times New Roman"/>
          <w:sz w:val="24"/>
          <w:szCs w:val="24"/>
        </w:rPr>
      </w:pPr>
    </w:p>
    <w:p w14:paraId="719ECE8F"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Pregoeiro, responder aos pedidos de esclarecimentos no prazo de até 24 (vinte e quatro horas), antes do encerramento do prazo de acolhimento de propostas, observado o disposto no item 1.1.</w:t>
      </w:r>
    </w:p>
    <w:p w14:paraId="719ECE90" w14:textId="77777777" w:rsidR="00DC6FBE" w:rsidRDefault="00DC6FBE">
      <w:pPr>
        <w:spacing w:after="0" w:line="240" w:lineRule="auto"/>
        <w:jc w:val="both"/>
        <w:rPr>
          <w:rFonts w:ascii="Times New Roman" w:eastAsia="Times New Roman" w:hAnsi="Times New Roman" w:cs="Times New Roman"/>
          <w:sz w:val="24"/>
          <w:szCs w:val="24"/>
        </w:rPr>
      </w:pPr>
    </w:p>
    <w:p w14:paraId="719ECE9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Os interessados poderão formular impugnações ao edital em até 2 (dois) dias úteis anteriores à abertura da sessão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seguinte endereço: Rua Visconde de Sepetiba nº 987 – Térreo - Protocolo, Centro – Niterói - RJ, de 10 horas até 16 horas, ou através do e-mail </w:t>
      </w:r>
      <w:hyperlink r:id="rId11">
        <w:r>
          <w:rPr>
            <w:rFonts w:ascii="Times New Roman" w:eastAsia="Times New Roman" w:hAnsi="Times New Roman" w:cs="Times New Roman"/>
            <w:color w:val="0000FF"/>
            <w:sz w:val="24"/>
            <w:szCs w:val="24"/>
            <w:u w:val="single"/>
          </w:rPr>
          <w:t>copli@administracao.niteroi.rj.gov.br</w:t>
        </w:r>
      </w:hyperlink>
      <w:r>
        <w:rPr>
          <w:rFonts w:ascii="Times New Roman" w:eastAsia="Times New Roman" w:hAnsi="Times New Roman" w:cs="Times New Roman"/>
          <w:sz w:val="24"/>
          <w:szCs w:val="24"/>
        </w:rPr>
        <w:t>.</w:t>
      </w:r>
    </w:p>
    <w:p w14:paraId="719ECE92" w14:textId="77777777" w:rsidR="00DC6FBE" w:rsidRDefault="00DC6FBE">
      <w:pPr>
        <w:spacing w:after="0" w:line="240" w:lineRule="auto"/>
        <w:jc w:val="both"/>
        <w:rPr>
          <w:rFonts w:ascii="Times New Roman" w:eastAsia="Times New Roman" w:hAnsi="Times New Roman" w:cs="Times New Roman"/>
          <w:sz w:val="24"/>
          <w:szCs w:val="24"/>
        </w:rPr>
      </w:pPr>
    </w:p>
    <w:p w14:paraId="719ECE93" w14:textId="77777777" w:rsidR="00DC6FBE" w:rsidRDefault="00E24A5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à Secretária de Direitos Humanos e Cidadania, auxiliada pela Comissão de Pregão, decidir sobre a impugnação, observado o disposto no item 1.1.</w:t>
      </w:r>
    </w:p>
    <w:p w14:paraId="719ECE94"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95"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DO OBJETO</w:t>
      </w:r>
    </w:p>
    <w:p w14:paraId="719ECE96"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97"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O Pregão Eletrônico tem por objeto a </w:t>
      </w:r>
      <w:r>
        <w:rPr>
          <w:rFonts w:ascii="Times New Roman" w:eastAsia="Times New Roman" w:hAnsi="Times New Roman" w:cs="Times New Roman"/>
          <w:b/>
          <w:sz w:val="24"/>
          <w:szCs w:val="24"/>
        </w:rPr>
        <w:t>CONTRATAÇÃO DE EMPRESA ESPECIALIZADA EM SERVIÇOS DE ORGANIZAÇÃO DE EVENTOS PARA REALIZAÇÃO DA I CONFERÊNCIA MUNICIPAL DE DIREITOS HUMANOS E CIDADANIA - RADICALIZANDO A DEMOCRACIA</w:t>
      </w:r>
      <w:r>
        <w:rPr>
          <w:rFonts w:ascii="Times New Roman" w:eastAsia="Times New Roman" w:hAnsi="Times New Roman" w:cs="Times New Roman"/>
          <w:sz w:val="24"/>
          <w:szCs w:val="24"/>
        </w:rPr>
        <w:t>, conforme as especificações constantes do ANEXO I – Termo de Referência do Objeto.</w:t>
      </w:r>
    </w:p>
    <w:p w14:paraId="719ECE98" w14:textId="77777777" w:rsidR="00DC6FBE" w:rsidRDefault="00DC6FBE">
      <w:pPr>
        <w:widowControl w:val="0"/>
        <w:spacing w:after="0" w:line="240" w:lineRule="auto"/>
        <w:ind w:right="70"/>
        <w:jc w:val="both"/>
        <w:rPr>
          <w:rFonts w:ascii="Times New Roman" w:eastAsia="Times New Roman" w:hAnsi="Times New Roman" w:cs="Times New Roman"/>
          <w:b/>
          <w:sz w:val="24"/>
          <w:szCs w:val="24"/>
          <w:u w:val="single"/>
        </w:rPr>
      </w:pPr>
    </w:p>
    <w:p w14:paraId="719ECE99"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 DO PREÇO ESTIMADO PELA ADMINISTRAÇÃO</w:t>
      </w:r>
    </w:p>
    <w:p w14:paraId="719ECE9A"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9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O preço total estimado pela Administração para o objeto deste pregão é de R$ 158.572,85</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(cento e cinquenta e oito mil, quinhentos e setenta e dois reais e oitenta e cinco centavos), conforme valores constantes do Termo de Referência – Anexo I do Edital.  </w:t>
      </w:r>
    </w:p>
    <w:p w14:paraId="719ECE9C"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9D"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DAS CONDIÇÕES PARA PARTICIPAÇÃO</w:t>
      </w:r>
    </w:p>
    <w:p w14:paraId="719ECE9E"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9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Poderão participar deste Pregão: </w:t>
      </w:r>
    </w:p>
    <w:p w14:paraId="719ECEA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empresas cujo objetivo social contenha atividades compatíveis com o fornecimento do objeto desta licitação, e que satisfaçam às exigências deste edital, inclusive quanto à documentação constante deste instrumento e seus anexos</w:t>
      </w:r>
    </w:p>
    <w:p w14:paraId="719ECEA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estejam previamente credenciadas junto ao provedor do sistema eletrônico </w:t>
      </w:r>
      <w:hyperlink r:id="rId12">
        <w:r>
          <w:rPr>
            <w:rFonts w:ascii="Times New Roman" w:eastAsia="Times New Roman" w:hAnsi="Times New Roman" w:cs="Times New Roman"/>
            <w:color w:val="0000FF"/>
            <w:sz w:val="24"/>
            <w:szCs w:val="24"/>
            <w:u w:val="single"/>
          </w:rPr>
          <w:t>www.compras.gov.br</w:t>
        </w:r>
      </w:hyperlink>
      <w:r>
        <w:rPr>
          <w:rFonts w:ascii="Times New Roman" w:eastAsia="Times New Roman" w:hAnsi="Times New Roman" w:cs="Times New Roman"/>
          <w:sz w:val="24"/>
          <w:szCs w:val="24"/>
        </w:rPr>
        <w:t xml:space="preserve">,  no prazo de até 3 (três) dias antes da realização do pregão. </w:t>
      </w:r>
    </w:p>
    <w:p w14:paraId="719ECEA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4.1.2.1</w:t>
      </w:r>
      <w:r>
        <w:rPr>
          <w:rFonts w:ascii="Times New Roman" w:eastAsia="Times New Roman" w:hAnsi="Times New Roman" w:cs="Times New Roman"/>
          <w:sz w:val="24"/>
          <w:szCs w:val="24"/>
        </w:rPr>
        <w:t xml:space="preserve"> o credenciamento dar-se-á pela atribuição de chave de identificação e de senha pessoal e intransferível.</w:t>
      </w:r>
    </w:p>
    <w:p w14:paraId="719ECEA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4.1.2.2</w:t>
      </w:r>
      <w:r>
        <w:rPr>
          <w:rFonts w:ascii="Times New Roman" w:eastAsia="Times New Roman" w:hAnsi="Times New Roman" w:cs="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719ECEA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4.1.2.3</w:t>
      </w:r>
      <w:r>
        <w:rPr>
          <w:rFonts w:ascii="Times New Roman" w:eastAsia="Times New Roman" w:hAnsi="Times New Roman" w:cs="Times New Roman"/>
          <w:sz w:val="24"/>
          <w:szCs w:val="24"/>
        </w:rPr>
        <w:t xml:space="preserve"> – 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14:paraId="719ECEA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4.1.2.4</w:t>
      </w:r>
      <w:r>
        <w:rPr>
          <w:rFonts w:ascii="Times New Roman" w:eastAsia="Times New Roman" w:hAnsi="Times New Roman" w:cs="Times New Roman"/>
          <w:sz w:val="24"/>
          <w:szCs w:val="24"/>
        </w:rPr>
        <w:t xml:space="preserve"> – A perda da senha ou a quebra do sigilo deverão ser comunicadas imediatamente ao provedor do sistema, para imediato bloqueio de acesso. </w:t>
      </w:r>
    </w:p>
    <w:p w14:paraId="719ECEA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4.1.2.5</w:t>
      </w:r>
      <w:r>
        <w:rPr>
          <w:rFonts w:ascii="Times New Roman" w:eastAsia="Times New Roman" w:hAnsi="Times New Roman" w:cs="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719ECEA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A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4.1.3</w:t>
      </w:r>
      <w:r>
        <w:rPr>
          <w:rFonts w:ascii="Times New Roman" w:eastAsia="Times New Roman" w:hAnsi="Times New Roman" w:cs="Times New Roman"/>
          <w:sz w:val="24"/>
          <w:szCs w:val="24"/>
        </w:rPr>
        <w:t xml:space="preserve"> – A participação dar-se-á por meio da digitação da respectiva senha privativa e subsequente encaminhamento e proposta de preço, exclusivamente por meio de sistema eletrônico, em horário de Brasília. </w:t>
      </w:r>
    </w:p>
    <w:p w14:paraId="719ECEB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CEB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4.1.4</w:t>
      </w:r>
      <w:r>
        <w:rPr>
          <w:rFonts w:ascii="Times New Roman" w:eastAsia="Times New Roman" w:hAnsi="Times New Roman" w:cs="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719ECEB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CEB3"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DAS VEDAÇÕES DE PARTICIPAÇÃO</w:t>
      </w:r>
    </w:p>
    <w:p w14:paraId="719ECEB4"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B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Não será permitida a participação na licitação de mais de uma empresa sob o controle de um mesmo grupo de pessoas, físicas ou jurídicas, sendo também vedada a participação empresas punidas por: </w:t>
      </w:r>
    </w:p>
    <w:p w14:paraId="719ECEB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B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Ente, Autarquia ou Fundação da Administração Pública do Município de Niterói, com as sanções prescritas no inciso III do art. 87 da Lei nº 8.666/93 e no art. 7º da Lei nº 10.520/02;</w:t>
      </w:r>
    </w:p>
    <w:p w14:paraId="719ECEB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B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Ente ou Entidade da Administração Pública Federal, Estadual, Distrital e Municipal, com a sanção prescrita no inciso IV do art. 87 da Lei nº 8.666/93.</w:t>
      </w:r>
    </w:p>
    <w:p w14:paraId="719ECEB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B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Não será permitida a participação na licitação das pessoas físicas e jurídicas arroladas no artigo 9º, da Lei n.º 8.666/93.</w:t>
      </w:r>
    </w:p>
    <w:p w14:paraId="719ECEBC" w14:textId="77777777" w:rsidR="00DC6FBE" w:rsidRDefault="00DC6FBE">
      <w:pPr>
        <w:widowControl w:val="0"/>
        <w:spacing w:after="0" w:line="240" w:lineRule="auto"/>
        <w:ind w:right="70"/>
        <w:jc w:val="both"/>
        <w:rPr>
          <w:rFonts w:ascii="Times New Roman" w:eastAsia="Times New Roman" w:hAnsi="Times New Roman" w:cs="Times New Roman"/>
          <w:b/>
          <w:sz w:val="24"/>
          <w:szCs w:val="24"/>
          <w:u w:val="single"/>
        </w:rPr>
      </w:pPr>
    </w:p>
    <w:p w14:paraId="719ECEBD"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 DA ABERTURA DA SESSÃO PÚBLICA</w:t>
      </w:r>
    </w:p>
    <w:p w14:paraId="719ECEB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B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 A abertura da Sessão Pública deste Pregão Eletrônico, conduzido pelo Pregoeiro ocorrerá </w:t>
      </w:r>
      <w:r>
        <w:rPr>
          <w:rFonts w:ascii="Times New Roman" w:eastAsia="Times New Roman" w:hAnsi="Times New Roman" w:cs="Times New Roman"/>
          <w:sz w:val="24"/>
          <w:szCs w:val="24"/>
        </w:rPr>
        <w:lastRenderedPageBreak/>
        <w:t xml:space="preserve">na data e hora indicadas no preâmbulo deste edital, no endereço eletrônico </w:t>
      </w:r>
      <w:hyperlink r:id="rId13">
        <w:r>
          <w:rPr>
            <w:rFonts w:ascii="Times New Roman" w:eastAsia="Times New Roman" w:hAnsi="Times New Roman" w:cs="Times New Roman"/>
            <w:color w:val="0000FF"/>
            <w:sz w:val="24"/>
            <w:szCs w:val="24"/>
            <w:u w:val="single"/>
          </w:rPr>
          <w:t>www.compras.gov.br</w:t>
        </w:r>
      </w:hyperlink>
      <w:r>
        <w:rPr>
          <w:rFonts w:ascii="Times New Roman" w:eastAsia="Times New Roman" w:hAnsi="Times New Roman" w:cs="Times New Roman"/>
          <w:sz w:val="24"/>
          <w:szCs w:val="24"/>
        </w:rPr>
        <w:t xml:space="preserve">. </w:t>
      </w:r>
    </w:p>
    <w:p w14:paraId="719ECEC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C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 A comunicação entre o pregoeiro e o licitante ocorrerá exclusivamente mediante a troca mensagens, em campo próprio do sistema eletrônico. </w:t>
      </w:r>
    </w:p>
    <w:p w14:paraId="719ECEC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C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14:paraId="719ECEC4" w14:textId="77777777" w:rsidR="00DC6FBE" w:rsidRDefault="00DC6FBE">
      <w:pPr>
        <w:widowControl w:val="0"/>
        <w:spacing w:after="0" w:line="240" w:lineRule="auto"/>
        <w:ind w:right="70"/>
        <w:jc w:val="both"/>
        <w:rPr>
          <w:rFonts w:ascii="Times New Roman" w:eastAsia="Times New Roman" w:hAnsi="Times New Roman" w:cs="Times New Roman"/>
          <w:b/>
          <w:sz w:val="24"/>
          <w:szCs w:val="24"/>
          <w:u w:val="single"/>
        </w:rPr>
      </w:pPr>
    </w:p>
    <w:p w14:paraId="719ECEC5"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 DA PROPOSTA DE PREÇO ELETRÔNICA</w:t>
      </w:r>
    </w:p>
    <w:p w14:paraId="719ECEC6"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C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7.1 -</w:t>
      </w:r>
      <w:r>
        <w:rPr>
          <w:rFonts w:ascii="Times New Roman" w:eastAsia="Times New Roman" w:hAnsi="Times New Roman" w:cs="Times New Roman"/>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dessa documentação</w:t>
      </w:r>
    </w:p>
    <w:p w14:paraId="719ECEC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C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compreende a descrição dos serviços ofertados, inclusive com a indicação da marca, o preço unitário e total dos produtos, de acordo com o </w:t>
      </w:r>
      <w:r>
        <w:rPr>
          <w:rFonts w:ascii="Times New Roman" w:eastAsia="Times New Roman" w:hAnsi="Times New Roman" w:cs="Times New Roman"/>
          <w:b/>
          <w:sz w:val="24"/>
          <w:szCs w:val="24"/>
        </w:rPr>
        <w:t>TERMO DE REFERÊNCIA – ANEXO I</w:t>
      </w:r>
      <w:r>
        <w:rPr>
          <w:rFonts w:ascii="Times New Roman" w:eastAsia="Times New Roman" w:hAnsi="Times New Roman" w:cs="Times New Roman"/>
          <w:sz w:val="24"/>
          <w:szCs w:val="24"/>
        </w:rPr>
        <w:t xml:space="preserve"> deste Edital. </w:t>
      </w:r>
    </w:p>
    <w:p w14:paraId="719ECEC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C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 oferecimento pelo licitante do produto ofertado implica em aceitação e entrega de todos os itens, conforme </w:t>
      </w:r>
      <w:r>
        <w:rPr>
          <w:rFonts w:ascii="Times New Roman" w:eastAsia="Times New Roman" w:hAnsi="Times New Roman" w:cs="Times New Roman"/>
          <w:b/>
          <w:sz w:val="24"/>
          <w:szCs w:val="24"/>
        </w:rPr>
        <w:t>TERMO DE REFERÊNCIA DO OBJETO</w:t>
      </w:r>
      <w:r>
        <w:rPr>
          <w:rFonts w:ascii="Times New Roman" w:eastAsia="Times New Roman" w:hAnsi="Times New Roman" w:cs="Times New Roman"/>
          <w:sz w:val="24"/>
          <w:szCs w:val="24"/>
        </w:rPr>
        <w:t xml:space="preserve">, com suas especificações e quantidades, sem qualquer restrição, sob pena de invalidação e não aceitação da proposta ofertada.  </w:t>
      </w:r>
    </w:p>
    <w:p w14:paraId="719ECEC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CD"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 Menção de ser optante ou não optante do </w:t>
      </w:r>
      <w:r>
        <w:rPr>
          <w:rFonts w:ascii="Times New Roman" w:eastAsia="Times New Roman" w:hAnsi="Times New Roman" w:cs="Times New Roman"/>
          <w:b/>
          <w:sz w:val="24"/>
          <w:szCs w:val="24"/>
        </w:rPr>
        <w:t xml:space="preserve">SIMPLES NACIONAL. </w:t>
      </w:r>
    </w:p>
    <w:p w14:paraId="719ECEC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C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Declarar que os itens ofertados estão em conformidade com as especificações contidas no </w:t>
      </w:r>
      <w:r>
        <w:rPr>
          <w:rFonts w:ascii="Times New Roman" w:eastAsia="Times New Roman" w:hAnsi="Times New Roman" w:cs="Times New Roman"/>
          <w:b/>
          <w:sz w:val="24"/>
          <w:szCs w:val="24"/>
        </w:rPr>
        <w:t>TERMO DE REFERÊNCIA – ANEXO I</w:t>
      </w:r>
      <w:r>
        <w:rPr>
          <w:rFonts w:ascii="Times New Roman" w:eastAsia="Times New Roman" w:hAnsi="Times New Roman" w:cs="Times New Roman"/>
          <w:sz w:val="24"/>
          <w:szCs w:val="24"/>
        </w:rPr>
        <w:t xml:space="preserve">, deste Edital. </w:t>
      </w:r>
    </w:p>
    <w:p w14:paraId="719ECED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em perfeitas condições de uso, eventual substituição de unidades defeituosas e/ou entrega de itens faltantes. </w:t>
      </w:r>
    </w:p>
    <w:p w14:paraId="719ECED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Ter validade não inferior a 60 (sessenta) dias corridos, a contar da data de sua apresentação. </w:t>
      </w:r>
    </w:p>
    <w:p w14:paraId="719ECED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719ECED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Conter oferta firme e precisa para que não haja qualquer outra condição que induza o </w:t>
      </w:r>
      <w:r>
        <w:rPr>
          <w:rFonts w:ascii="Times New Roman" w:eastAsia="Times New Roman" w:hAnsi="Times New Roman" w:cs="Times New Roman"/>
          <w:sz w:val="24"/>
          <w:szCs w:val="24"/>
        </w:rPr>
        <w:lastRenderedPageBreak/>
        <w:t>julgamento a ter mais de um resultado.</w:t>
      </w:r>
    </w:p>
    <w:p w14:paraId="719ECED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7.2 - </w:t>
      </w:r>
      <w:r>
        <w:rPr>
          <w:rFonts w:ascii="Times New Roman" w:eastAsia="Times New Roman" w:hAnsi="Times New Roman" w:cs="Times New Roman"/>
          <w:sz w:val="24"/>
          <w:szCs w:val="24"/>
        </w:rPr>
        <w:t>É permitido às empresas Licitantes apresentarem proposta global para o lote único que compõem o objeto deste Edital</w:t>
      </w:r>
    </w:p>
    <w:p w14:paraId="719ECED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7.2.1 -</w:t>
      </w:r>
      <w:r>
        <w:rPr>
          <w:rFonts w:ascii="Times New Roman" w:eastAsia="Times New Roman" w:hAnsi="Times New Roman" w:cs="Times New Roman"/>
          <w:sz w:val="24"/>
          <w:szCs w:val="24"/>
        </w:rPr>
        <w:t xml:space="preserve"> A proposta deverá apresentar preços correntes de mercado, fixos e irreajustáveis, sem quaisquer acréscimos em virtude de expectativa inflacionária ou de custo financeiro.</w:t>
      </w:r>
    </w:p>
    <w:p w14:paraId="719ECED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7.2.2 -</w:t>
      </w:r>
      <w:r>
        <w:rPr>
          <w:rFonts w:ascii="Times New Roman" w:eastAsia="Times New Roman" w:hAnsi="Times New Roman" w:cs="Times New Roman"/>
          <w:sz w:val="24"/>
          <w:szCs w:val="24"/>
        </w:rPr>
        <w:t xml:space="preserve"> Qualquer elemento que possa identificar o licitante importará a desclassificação de sua proposta. </w:t>
      </w:r>
    </w:p>
    <w:p w14:paraId="719ECED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D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7.2.3 -</w:t>
      </w:r>
      <w:r>
        <w:rPr>
          <w:rFonts w:ascii="Times New Roman" w:eastAsia="Times New Roman" w:hAnsi="Times New Roman" w:cs="Times New Roman"/>
          <w:sz w:val="24"/>
          <w:szCs w:val="24"/>
        </w:rPr>
        <w:t xml:space="preserve"> Até a abertura da Sessão, a licitante poderá retirar o substituir a proposta anteriormente encaminhada.   </w:t>
      </w:r>
    </w:p>
    <w:p w14:paraId="719ECEE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E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7.2.4</w:t>
      </w:r>
      <w:r>
        <w:rPr>
          <w:rFonts w:ascii="Times New Roman" w:eastAsia="Times New Roman" w:hAnsi="Times New Roman" w:cs="Times New Roman"/>
          <w:sz w:val="24"/>
          <w:szCs w:val="24"/>
        </w:rPr>
        <w:t xml:space="preserve"> - A apresentação das propostas implicará na plena aceitação, por parte do proponente, das condições estabelecidas neste Edital e seus Anexos.</w:t>
      </w:r>
    </w:p>
    <w:p w14:paraId="719ECEE2"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E3"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 DO JULGAMENTO DAS PROPOSTAS DE PREÇO</w:t>
      </w:r>
    </w:p>
    <w:p w14:paraId="719ECEE4"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E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8.1 -</w:t>
      </w:r>
      <w:r>
        <w:rPr>
          <w:rFonts w:ascii="Times New Roman" w:eastAsia="Times New Roman" w:hAnsi="Times New Roman" w:cs="Times New Roman"/>
          <w:sz w:val="24"/>
          <w:szCs w:val="24"/>
        </w:rPr>
        <w:t xml:space="preserve"> O critério de julgamento desta licitação obedecerá ao disposto no inciso IX, art. 10 do Decreto Municipal 9.642/2005, a saber, a de MENOR PREÇO GLOBAL, e ainda, ao disposto no parágrafo 3º do artigo 45 da Lei nº 8.666/93, levando-se em consideração atendimento às exigências deste Edital, sendo considerada(s) vencedora(s) a(s) Licitante(s) que obtiver(em) o menor preço global, consoante as especificações do Anexo I – Termo de Referência do Objeto.  O objeto deste Edital será adjudicado à licitante cuja proposta for considerada vencedora.</w:t>
      </w:r>
    </w:p>
    <w:p w14:paraId="719ECEE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CEE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 O pregoeiro verificará as propostas apresentadas e desclassificará, motivadamente, aquelas que não estejam em conformidade com os requisitos estabelecidos neste edital. </w:t>
      </w:r>
    </w:p>
    <w:p w14:paraId="719ECEE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E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8.3 -</w:t>
      </w:r>
      <w:r>
        <w:rPr>
          <w:rFonts w:ascii="Times New Roman" w:eastAsia="Times New Roman" w:hAnsi="Times New Roman" w:cs="Times New Roman"/>
          <w:sz w:val="24"/>
          <w:szCs w:val="24"/>
        </w:rPr>
        <w:t xml:space="preserve"> Aberta a etapa competitiva, as licitantes classificadas poderão oferecer lances públicos sucessivos e decrescentes, exclusivamente por meio do sistema eletrônico, sendo imediatamente informadas do recebimento e respectivo horário de registro e valor. </w:t>
      </w:r>
    </w:p>
    <w:p w14:paraId="719ECEE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E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8.4 -</w:t>
      </w:r>
      <w:r>
        <w:rPr>
          <w:rFonts w:ascii="Times New Roman" w:eastAsia="Times New Roman" w:hAnsi="Times New Roman" w:cs="Times New Roman"/>
          <w:sz w:val="24"/>
          <w:szCs w:val="24"/>
        </w:rPr>
        <w:t xml:space="preserve"> Aos Licitantes proclamados classificados será dada oportunidade para nova disputa, por meio de lances sucessivos, não sendo aceitos dois ou mais lances de mesmo valor, prevalecendo aquele que for recebido e registrado em primeiro lugar pelo sistema. </w:t>
      </w:r>
    </w:p>
    <w:p w14:paraId="719ECEE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E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8.5 -</w:t>
      </w:r>
      <w:r>
        <w:rPr>
          <w:rFonts w:ascii="Times New Roman" w:eastAsia="Times New Roman" w:hAnsi="Times New Roman" w:cs="Times New Roman"/>
          <w:sz w:val="24"/>
          <w:szCs w:val="24"/>
        </w:rPr>
        <w:t xml:space="preserve"> A licitante somente poderá ofertar lance inferior ao último por ela ofertado ou registrado no sistema. </w:t>
      </w:r>
    </w:p>
    <w:p w14:paraId="719ECEE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E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8.6 -</w:t>
      </w:r>
      <w:r>
        <w:rPr>
          <w:rFonts w:ascii="Times New Roman" w:eastAsia="Times New Roman" w:hAnsi="Times New Roman" w:cs="Times New Roman"/>
          <w:sz w:val="24"/>
          <w:szCs w:val="24"/>
        </w:rPr>
        <w:t xml:space="preserve"> Durante o transcurso da sessão, as licitantes serão informadas, em tempo real, do valor do menor lance registrado, vedada a identificação da ofertante.</w:t>
      </w:r>
    </w:p>
    <w:p w14:paraId="719ECEF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F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8.7 -</w:t>
      </w:r>
      <w:r>
        <w:rPr>
          <w:rFonts w:ascii="Times New Roman" w:eastAsia="Times New Roman" w:hAnsi="Times New Roman" w:cs="Times New Roman"/>
          <w:sz w:val="24"/>
          <w:szCs w:val="24"/>
        </w:rPr>
        <w:t xml:space="preserve"> Os lances apresentados e levados em consideração para efeito de julgamento serão de exclusiva e total responsabilidade da licitante, não lhe cabendo o direito de pleitear qualquer alteração. </w:t>
      </w:r>
    </w:p>
    <w:p w14:paraId="719ECEF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F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8.8 -</w:t>
      </w:r>
      <w:r>
        <w:rPr>
          <w:rFonts w:ascii="Times New Roman" w:eastAsia="Times New Roman" w:hAnsi="Times New Roman" w:cs="Times New Roman"/>
          <w:sz w:val="24"/>
          <w:szCs w:val="24"/>
        </w:rPr>
        <w:t xml:space="preserve"> Durante a fase de lances o pregoeiro poderá excluir, justificadamente, lance cujo valor for considerável inexequível. </w:t>
      </w:r>
    </w:p>
    <w:p w14:paraId="719ECEF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F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8.9 -</w:t>
      </w:r>
      <w:r>
        <w:rPr>
          <w:rFonts w:ascii="Times New Roman" w:eastAsia="Times New Roman" w:hAnsi="Times New Roman" w:cs="Times New Roman"/>
          <w:sz w:val="24"/>
          <w:szCs w:val="24"/>
        </w:rPr>
        <w:t xml:space="preserve"> Caso não se realizem os lances, será verificada a conformidade entre a proposta enviada em menor preço e valor estimado para a contratação. </w:t>
      </w:r>
    </w:p>
    <w:p w14:paraId="719ECEF6"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F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8.10 -</w:t>
      </w:r>
      <w:r>
        <w:rPr>
          <w:rFonts w:ascii="Times New Roman" w:eastAsia="Times New Roman" w:hAnsi="Times New Roman" w:cs="Times New Roman"/>
          <w:sz w:val="24"/>
          <w:szCs w:val="24"/>
        </w:rPr>
        <w:t xml:space="preserve"> O encerramento da etapa de lances da sessão pública de pregão eletrônico poderá ocorrer em momento aleatoriamente definido pelo sistema eletrônico, após o tempo previsto inicialmente.   </w:t>
      </w:r>
    </w:p>
    <w:p w14:paraId="719ECEF8" w14:textId="77777777" w:rsidR="00DC6FBE" w:rsidRDefault="00DC6FBE">
      <w:pPr>
        <w:widowControl w:val="0"/>
        <w:spacing w:after="0" w:line="240" w:lineRule="auto"/>
        <w:ind w:right="70"/>
        <w:jc w:val="both"/>
        <w:rPr>
          <w:rFonts w:ascii="Times New Roman" w:eastAsia="Times New Roman" w:hAnsi="Times New Roman" w:cs="Times New Roman"/>
          <w:sz w:val="24"/>
          <w:szCs w:val="24"/>
          <w:u w:val="single"/>
        </w:rPr>
      </w:pPr>
    </w:p>
    <w:p w14:paraId="719ECEF9"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 MICROEMPRESAS E EMPRESAS DE PEQUENO PORTE</w:t>
      </w:r>
    </w:p>
    <w:p w14:paraId="719ECEFA"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EF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9.1 -</w:t>
      </w:r>
      <w:r>
        <w:rPr>
          <w:rFonts w:ascii="Times New Roman" w:eastAsia="Times New Roman" w:hAnsi="Times New Roman" w:cs="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719ECEF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F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microempresa ou e empresa de pequeno porte mais bem classificada poderá, no prazo de 5 (cinco) minutos, contado do envio da mensagem automática pelo sistema, apresentar uma </w:t>
      </w:r>
      <w:proofErr w:type="spellStart"/>
      <w:r>
        <w:rPr>
          <w:rFonts w:ascii="Times New Roman" w:eastAsia="Times New Roman" w:hAnsi="Times New Roman" w:cs="Times New Roman"/>
          <w:sz w:val="24"/>
          <w:szCs w:val="24"/>
        </w:rPr>
        <w:t>ultima</w:t>
      </w:r>
      <w:proofErr w:type="spellEnd"/>
      <w:r>
        <w:rPr>
          <w:rFonts w:ascii="Times New Roman" w:eastAsia="Times New Roman" w:hAnsi="Times New Roman" w:cs="Times New Roman"/>
          <w:sz w:val="24"/>
          <w:szCs w:val="24"/>
        </w:rPr>
        <w:t xml:space="preserve"> oferta, obrigatoriamente abaixo da primeira colocada, situação em que atendidas as exigências de habilitação, será adjudicado em seu favor o objeto deste pregão. </w:t>
      </w:r>
    </w:p>
    <w:p w14:paraId="719ECEF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EF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719ECF0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9.1.3 -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719ECF0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9.1.4 - </w:t>
      </w:r>
      <w:proofErr w:type="gramStart"/>
      <w:r>
        <w:rPr>
          <w:rFonts w:ascii="Times New Roman" w:eastAsia="Times New Roman" w:hAnsi="Times New Roman" w:cs="Times New Roman"/>
          <w:sz w:val="24"/>
          <w:szCs w:val="24"/>
        </w:rPr>
        <w:t>na</w:t>
      </w:r>
      <w:proofErr w:type="gramEnd"/>
      <w:r>
        <w:rPr>
          <w:rFonts w:ascii="Times New Roman" w:eastAsia="Times New Roman" w:hAnsi="Times New Roman" w:cs="Times New Roman"/>
          <w:sz w:val="24"/>
          <w:szCs w:val="24"/>
        </w:rPr>
        <w:t xml:space="preserve">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14:paraId="719ECF0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9.1.5 -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julgamento da habilitação e das propostas, o pregoeiro poderá sanar erros ou falhas que não alterem a substância das propostas dos documentos e sua validade jurídica, mediante </w:t>
      </w:r>
      <w:r>
        <w:rPr>
          <w:rFonts w:ascii="Times New Roman" w:eastAsia="Times New Roman" w:hAnsi="Times New Roman" w:cs="Times New Roman"/>
          <w:sz w:val="24"/>
          <w:szCs w:val="24"/>
        </w:rPr>
        <w:lastRenderedPageBreak/>
        <w:t>despacho fundamentado, registrado em ata e acessível a todos, atribuindo-lhes validade e eficácia para fins de habilitação e classificação.</w:t>
      </w:r>
    </w:p>
    <w:p w14:paraId="719ECF0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7"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 DA NEGOCIAÇÃO</w:t>
      </w:r>
    </w:p>
    <w:p w14:paraId="719ECF08"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0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10.1 -</w:t>
      </w:r>
      <w:r>
        <w:rPr>
          <w:rFonts w:ascii="Times New Roman" w:eastAsia="Times New Roman" w:hAnsi="Times New Roman" w:cs="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14:paraId="719ECF0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10.2 -</w:t>
      </w:r>
      <w:r>
        <w:rPr>
          <w:rFonts w:ascii="Times New Roman" w:eastAsia="Times New Roman" w:hAnsi="Times New Roman" w:cs="Times New Roman"/>
          <w:sz w:val="24"/>
          <w:szCs w:val="24"/>
        </w:rPr>
        <w:t xml:space="preserve"> A negociação será realizada por meio de sistema, podendo ser acompanhada pelas demais licitantes. </w:t>
      </w:r>
    </w:p>
    <w:p w14:paraId="719ECF0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 </w:t>
      </w:r>
      <w:r>
        <w:rPr>
          <w:rFonts w:ascii="Times New Roman" w:eastAsia="Times New Roman" w:hAnsi="Times New Roman" w:cs="Times New Roman"/>
          <w:sz w:val="24"/>
          <w:szCs w:val="24"/>
        </w:rPr>
        <w:t xml:space="preserve">O pregoeiro examinará a proposta classificada em primeiro lugar quanto a compatibilidade do preço com o valor estimado para a contratação. </w:t>
      </w:r>
    </w:p>
    <w:p w14:paraId="719ECF0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0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10.4 - </w:t>
      </w:r>
      <w:r>
        <w:rPr>
          <w:rFonts w:ascii="Times New Roman" w:eastAsia="Times New Roman" w:hAnsi="Times New Roman" w:cs="Times New Roman"/>
          <w:sz w:val="24"/>
          <w:szCs w:val="24"/>
        </w:rPr>
        <w:t xml:space="preserve">Não se considerará qualquer oferta de vantagem não prevista neste edital, inclusive financiamentos subsidiados ou a fundo perdido. </w:t>
      </w:r>
    </w:p>
    <w:p w14:paraId="719ECF1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1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10.5 -</w:t>
      </w:r>
      <w:r>
        <w:rPr>
          <w:rFonts w:ascii="Times New Roman" w:eastAsia="Times New Roman" w:hAnsi="Times New Roman" w:cs="Times New Roman"/>
          <w:sz w:val="24"/>
          <w:szCs w:val="24"/>
        </w:rPr>
        <w:t xml:space="preserve"> 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14:paraId="719ECF1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1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10.6 -</w:t>
      </w:r>
      <w:r>
        <w:rPr>
          <w:rFonts w:ascii="Times New Roman" w:eastAsia="Times New Roman" w:hAnsi="Times New Roman" w:cs="Times New Roman"/>
          <w:sz w:val="24"/>
          <w:szCs w:val="24"/>
        </w:rPr>
        <w:t xml:space="preserve"> Havendo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14:paraId="719ECF1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CF1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10.7 -</w:t>
      </w:r>
      <w:r>
        <w:rPr>
          <w:rFonts w:ascii="Times New Roman" w:eastAsia="Times New Roman" w:hAnsi="Times New Roman" w:cs="Times New Roman"/>
          <w:sz w:val="24"/>
          <w:szCs w:val="24"/>
        </w:rPr>
        <w:t xml:space="preserve"> O licitante vencedor deverá encaminhar em formulário eletrônico específico com os valores readequados ao valor total representado pelo seu lance, no prazo de lances da sessão pública. </w:t>
      </w:r>
    </w:p>
    <w:p w14:paraId="719ECF1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17"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 DA DESCONEXÃO DO PREGOEIRO</w:t>
      </w:r>
    </w:p>
    <w:p w14:paraId="719ECF18" w14:textId="77777777" w:rsidR="00DC6FBE" w:rsidRDefault="00DC6FBE">
      <w:pPr>
        <w:widowControl w:val="0"/>
        <w:spacing w:after="0" w:line="240" w:lineRule="auto"/>
        <w:ind w:right="70"/>
        <w:jc w:val="both"/>
        <w:rPr>
          <w:rFonts w:ascii="Times New Roman" w:eastAsia="Times New Roman" w:hAnsi="Times New Roman" w:cs="Times New Roman"/>
          <w:b/>
          <w:sz w:val="24"/>
          <w:szCs w:val="24"/>
          <w:u w:val="single"/>
        </w:rPr>
      </w:pPr>
    </w:p>
    <w:p w14:paraId="719ECF1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 </w:t>
      </w:r>
      <w:r>
        <w:rPr>
          <w:rFonts w:ascii="Times New Roman" w:eastAsia="Times New Roman" w:hAnsi="Times New Roman" w:cs="Times New Roman"/>
          <w:sz w:val="24"/>
          <w:szCs w:val="24"/>
        </w:rPr>
        <w:t>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719ECF1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1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11.2 -</w:t>
      </w:r>
      <w:r>
        <w:rPr>
          <w:rFonts w:ascii="Times New Roman" w:eastAsia="Times New Roman" w:hAnsi="Times New Roman" w:cs="Times New Roman"/>
          <w:sz w:val="24"/>
          <w:szCs w:val="24"/>
        </w:rPr>
        <w:t xml:space="preserve"> Quando a desconexão do pregoeiro persistir por tempo superior a 10 (dez) minutos, a sessão do pregão será suspensa e reiniciada somente após comunicação às participantes no </w:t>
      </w:r>
      <w:r>
        <w:rPr>
          <w:rFonts w:ascii="Times New Roman" w:eastAsia="Times New Roman" w:hAnsi="Times New Roman" w:cs="Times New Roman"/>
          <w:sz w:val="24"/>
          <w:szCs w:val="24"/>
        </w:rPr>
        <w:lastRenderedPageBreak/>
        <w:t xml:space="preserve">endereço eletrônico utilizado para divulgação. </w:t>
      </w:r>
    </w:p>
    <w:p w14:paraId="719ECF1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1D"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 DA HABILITAÇÃO</w:t>
      </w:r>
    </w:p>
    <w:p w14:paraId="719ECF1E"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1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 Os Documentos de Habilitação do licitante vencedor, </w:t>
      </w:r>
      <w:r w:rsidRPr="00DF750C">
        <w:rPr>
          <w:rFonts w:ascii="Times New Roman" w:eastAsia="Times New Roman" w:hAnsi="Times New Roman" w:cs="Times New Roman"/>
          <w:b/>
          <w:bCs/>
          <w:sz w:val="24"/>
          <w:szCs w:val="24"/>
          <w:u w:val="single"/>
        </w:rPr>
        <w:t xml:space="preserve">já inseridos no </w:t>
      </w:r>
      <w:proofErr w:type="spellStart"/>
      <w:r w:rsidRPr="00DF750C">
        <w:rPr>
          <w:rFonts w:ascii="Times New Roman" w:eastAsia="Times New Roman" w:hAnsi="Times New Roman" w:cs="Times New Roman"/>
          <w:b/>
          <w:bCs/>
          <w:sz w:val="24"/>
          <w:szCs w:val="24"/>
          <w:u w:val="single"/>
        </w:rPr>
        <w:t>Comprasnet</w:t>
      </w:r>
      <w:proofErr w:type="spellEnd"/>
      <w:r w:rsidRPr="00DF750C">
        <w:rPr>
          <w:rFonts w:ascii="Times New Roman" w:eastAsia="Times New Roman" w:hAnsi="Times New Roman" w:cs="Times New Roman"/>
          <w:b/>
          <w:bCs/>
          <w:sz w:val="24"/>
          <w:szCs w:val="24"/>
          <w:u w:val="single"/>
        </w:rPr>
        <w:t xml:space="preserve"> conforme item 7.1</w:t>
      </w:r>
      <w:r>
        <w:rPr>
          <w:rFonts w:ascii="Times New Roman" w:eastAsia="Times New Roman" w:hAnsi="Times New Roman" w:cs="Times New Roman"/>
          <w:sz w:val="24"/>
          <w:szCs w:val="24"/>
        </w:rPr>
        <w:t>, poderão ser solicitados pela Comissão de Licitação para verificação de sua autenticidade, ao endereço estabelecido, no prazo de 03 (três) dias úteis, contados do encerramento da etapa de lances da sessão pública.</w:t>
      </w:r>
    </w:p>
    <w:p w14:paraId="719ECF2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w:t>
      </w:r>
      <w:r>
        <w:rPr>
          <w:rFonts w:ascii="Times New Roman" w:eastAsia="Times New Roman" w:hAnsi="Times New Roman" w:cs="Times New Roman"/>
          <w:sz w:val="24"/>
          <w:szCs w:val="24"/>
        </w:rPr>
        <w:t xml:space="preserve"> -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19ECF2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3" w14:textId="77777777" w:rsidR="00DC6FBE" w:rsidRDefault="00E24A51">
      <w:pPr>
        <w:widowControl w:val="0"/>
        <w:numPr>
          <w:ilvl w:val="0"/>
          <w:numId w:val="11"/>
        </w:numPr>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SICAF;</w:t>
      </w:r>
    </w:p>
    <w:p w14:paraId="719ECF24" w14:textId="77777777" w:rsidR="00DC6FBE" w:rsidRDefault="00DC6FBE">
      <w:pPr>
        <w:widowControl w:val="0"/>
        <w:spacing w:after="0" w:line="240" w:lineRule="auto"/>
        <w:ind w:left="720" w:right="70"/>
        <w:jc w:val="both"/>
        <w:rPr>
          <w:rFonts w:ascii="Times New Roman" w:eastAsia="Times New Roman" w:hAnsi="Times New Roman" w:cs="Times New Roman"/>
          <w:sz w:val="24"/>
          <w:szCs w:val="24"/>
        </w:rPr>
      </w:pPr>
    </w:p>
    <w:p w14:paraId="719ECF2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Cadastro Nacional de Empresas Inidôneas e Suspensas - CEIS, mantido pela Controladoria-Geral da União (www.portaldatransparencia.gov.br/</w:t>
      </w:r>
      <w:proofErr w:type="spellStart"/>
      <w:r>
        <w:rPr>
          <w:rFonts w:ascii="Times New Roman" w:eastAsia="Times New Roman" w:hAnsi="Times New Roman" w:cs="Times New Roman"/>
          <w:sz w:val="24"/>
          <w:szCs w:val="24"/>
        </w:rPr>
        <w:t>ceis</w:t>
      </w:r>
      <w:proofErr w:type="spellEnd"/>
      <w:r>
        <w:rPr>
          <w:rFonts w:ascii="Times New Roman" w:eastAsia="Times New Roman" w:hAnsi="Times New Roman" w:cs="Times New Roman"/>
          <w:sz w:val="24"/>
          <w:szCs w:val="24"/>
        </w:rPr>
        <w:t>);</w:t>
      </w:r>
    </w:p>
    <w:p w14:paraId="719ECF2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7" w14:textId="77777777" w:rsidR="00DC6FBE" w:rsidRDefault="00E24A51">
      <w:pPr>
        <w:widowControl w:val="0"/>
        <w:numPr>
          <w:ilvl w:val="0"/>
          <w:numId w:val="11"/>
        </w:numPr>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Cadastro Nacional de Condenações Cíveis por Atos de Improbidade Administrativa, mantido pelo Conselho Nacional de Justiça (</w:t>
      </w:r>
      <w:hyperlink r:id="rId14">
        <w:r>
          <w:rPr>
            <w:rFonts w:ascii="Times New Roman" w:eastAsia="Times New Roman" w:hAnsi="Times New Roman" w:cs="Times New Roman"/>
            <w:color w:val="0000FF"/>
            <w:sz w:val="24"/>
            <w:szCs w:val="24"/>
            <w:u w:val="single"/>
          </w:rPr>
          <w:t>www.cnj.jus.br/improbidade_adm/consultar_requerido.php</w:t>
        </w:r>
      </w:hyperlink>
      <w:r>
        <w:rPr>
          <w:rFonts w:ascii="Times New Roman" w:eastAsia="Times New Roman" w:hAnsi="Times New Roman" w:cs="Times New Roman"/>
          <w:sz w:val="24"/>
          <w:szCs w:val="24"/>
        </w:rPr>
        <w:t>).</w:t>
      </w:r>
    </w:p>
    <w:p w14:paraId="719ECF2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9" w14:textId="77777777" w:rsidR="00DC6FBE" w:rsidRDefault="00E24A51">
      <w:pPr>
        <w:widowControl w:val="0"/>
        <w:numPr>
          <w:ilvl w:val="0"/>
          <w:numId w:val="11"/>
        </w:numPr>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Lista de Inidôneos e o Cadastro Integrado de Condenações por Ilícitos Administrativos - CADICON, mantidos pelo Tribunal de Contas da União - TCU;</w:t>
      </w:r>
    </w:p>
    <w:p w14:paraId="719ECF2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12.2.1</w:t>
      </w:r>
      <w:r>
        <w:rPr>
          <w:rFonts w:ascii="Times New Roman" w:eastAsia="Times New Roman" w:hAnsi="Times New Roman" w:cs="Times New Roman"/>
          <w:sz w:val="24"/>
          <w:szCs w:val="24"/>
        </w:rPr>
        <w:t xml:space="preserve"> - Para a consulta de licitantes pessoa jurídica poderá haver a substituição das consultas das alíneas “b”, “c” e “d” acima pela Consulta Consolidada de Pessoa Jurídica do TCU (</w:t>
      </w:r>
      <w:hyperlink r:id="rId15">
        <w:r>
          <w:rPr>
            <w:rFonts w:ascii="Times New Roman" w:eastAsia="Times New Roman" w:hAnsi="Times New Roman" w:cs="Times New Roman"/>
            <w:color w:val="0000FF"/>
            <w:sz w:val="24"/>
            <w:szCs w:val="24"/>
            <w:u w:val="single"/>
          </w:rPr>
          <w:t>https://certidoesapf.apps.tcu.gov.br/</w:t>
        </w:r>
      </w:hyperlink>
      <w:r>
        <w:rPr>
          <w:rFonts w:ascii="Times New Roman" w:eastAsia="Times New Roman" w:hAnsi="Times New Roman" w:cs="Times New Roman"/>
          <w:sz w:val="24"/>
          <w:szCs w:val="24"/>
        </w:rPr>
        <w:t>).</w:t>
      </w:r>
    </w:p>
    <w:p w14:paraId="719ECF2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12.2.2</w:t>
      </w:r>
      <w:r>
        <w:rPr>
          <w:rFonts w:ascii="Times New Roman" w:eastAsia="Times New Roman" w:hAnsi="Times New Roman" w:cs="Times New Roman"/>
          <w:sz w:val="24"/>
          <w:szCs w:val="24"/>
        </w:rPr>
        <w:t xml:space="preserve"> -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19ECF2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2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12.2.2.1</w:t>
      </w:r>
      <w:r>
        <w:rPr>
          <w:rFonts w:ascii="Times New Roman" w:eastAsia="Times New Roman" w:hAnsi="Times New Roman" w:cs="Times New Roman"/>
          <w:sz w:val="24"/>
          <w:szCs w:val="24"/>
        </w:rPr>
        <w:t xml:space="preserve"> - Caso conste na Consulta de Situação do Fornecedor a existência de Ocorrências Impeditivas Indiretas, o gestor diligenciará para verificar se houve fraude por parte das empresas apontadas no Relatório de Ocorrências Impeditivas Indiretas.</w:t>
      </w:r>
    </w:p>
    <w:p w14:paraId="719ECF3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12.2.2.1.1</w:t>
      </w:r>
      <w:r>
        <w:rPr>
          <w:rFonts w:ascii="Times New Roman" w:eastAsia="Times New Roman" w:hAnsi="Times New Roman" w:cs="Times New Roman"/>
          <w:sz w:val="24"/>
          <w:szCs w:val="24"/>
        </w:rPr>
        <w:t>- A tentativa de burla será verificada por meio dos vínculos societários, linhas de fornecimento similares, dentre outros.</w:t>
      </w:r>
    </w:p>
    <w:p w14:paraId="719ECF3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12.2.2.1.2</w:t>
      </w:r>
      <w:r>
        <w:rPr>
          <w:rFonts w:ascii="Times New Roman" w:eastAsia="Times New Roman" w:hAnsi="Times New Roman" w:cs="Times New Roman"/>
          <w:sz w:val="24"/>
          <w:szCs w:val="24"/>
        </w:rPr>
        <w:t xml:space="preserve"> - O licitante poderá se manifestar à sua desclassificação no momento recursal.</w:t>
      </w:r>
    </w:p>
    <w:p w14:paraId="719ECF3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12.2.3</w:t>
      </w:r>
      <w:r>
        <w:rPr>
          <w:rFonts w:ascii="Times New Roman" w:eastAsia="Times New Roman" w:hAnsi="Times New Roman" w:cs="Times New Roman"/>
          <w:sz w:val="24"/>
          <w:szCs w:val="24"/>
        </w:rPr>
        <w:t xml:space="preserve"> - No caso de inabilitação, haverá nova verificação, pelo sistema, da eventual ocorrência do empate ficto, previsto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44 e 45 da Lei Complementar nº 123, de 2006, seguindo-se a disciplina antes estabelecida para aceitação da proposta subsequente.</w:t>
      </w:r>
    </w:p>
    <w:p w14:paraId="719ECF3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12.3 -</w:t>
      </w:r>
      <w:r>
        <w:rPr>
          <w:rFonts w:ascii="Times New Roman" w:eastAsia="Times New Roman" w:hAnsi="Times New Roman" w:cs="Times New Roman"/>
          <w:sz w:val="24"/>
          <w:szCs w:val="24"/>
        </w:rPr>
        <w:t xml:space="preserve"> O Licitante deverá apresentar para participar da presente licitação, sob pena de inabilitação, além da Declaração de cumprimento do inciso XXXIII do artigo 7º da Constituição Federal (anexo IV), e declaração de optante do simples (anexo VI), devidamente preenchidos, os seguintes Documentos de Habilitação:</w:t>
      </w:r>
    </w:p>
    <w:p w14:paraId="719ECF3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9"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12.4 - DOS DOCUMENTOS DE HABILITAÇÃO JURÍDICA</w:t>
      </w:r>
    </w:p>
    <w:p w14:paraId="719ECF3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12.4.1 - </w:t>
      </w:r>
      <w:r>
        <w:rPr>
          <w:rFonts w:ascii="Times New Roman" w:eastAsia="Times New Roman" w:hAnsi="Times New Roman" w:cs="Times New Roman"/>
          <w:sz w:val="24"/>
          <w:szCs w:val="24"/>
        </w:rPr>
        <w:t xml:space="preserve">Para fins de comprovação da habilitação jurídica, deverão ser apresentados, conforme o caso, os seguintes documentos: </w:t>
      </w:r>
    </w:p>
    <w:p w14:paraId="719ECF3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Cédula de Identidade e CPF dos sócios ou dos diretores;</w:t>
      </w:r>
    </w:p>
    <w:p w14:paraId="719ECF3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3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Registro Comercial, no caso de empresário pessoa física;</w:t>
      </w:r>
    </w:p>
    <w:p w14:paraId="719ECF4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719ECF4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Inscrição do ato constitutivo, no caso de sociedades simples, acompanhada de prova de diretoria em exercício;</w:t>
      </w:r>
    </w:p>
    <w:p w14:paraId="719ECF4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719ECF4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 sociedade simples que não adotar um dos tipos regulados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1.039 a 1.092, deverá mencionar, no contrato social, por força do art. 997, inciso VI, as pessoas naturais incumbidas da administração;</w:t>
      </w:r>
    </w:p>
    <w:p w14:paraId="719ECF4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Ata da respectiva fundação, e o correspondente registro na Junta Comercial, bem como o estatuto com a ata da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de aprovação, na forma do artigo 18 da Lei nº 5.764/71, em se tratando de sociedade cooperativa.</w:t>
      </w:r>
    </w:p>
    <w:p w14:paraId="719ECF4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Cartão de inscrição (CCMEI), em se tratando de microempreendedor individual.</w:t>
      </w:r>
    </w:p>
    <w:p w14:paraId="719ECF4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4D" w14:textId="77777777" w:rsidR="00DC6FBE" w:rsidRDefault="00E24A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12.4.2 - DAS COOPERATIVAS</w:t>
      </w:r>
    </w:p>
    <w:p w14:paraId="719ECF4E" w14:textId="77777777" w:rsidR="00DC6FBE" w:rsidRDefault="00DC6FBE">
      <w:pPr>
        <w:spacing w:after="0" w:line="240" w:lineRule="auto"/>
        <w:rPr>
          <w:rFonts w:ascii="Times New Roman" w:eastAsia="Times New Roman" w:hAnsi="Times New Roman" w:cs="Times New Roman"/>
          <w:b/>
          <w:sz w:val="24"/>
          <w:szCs w:val="24"/>
        </w:rPr>
      </w:pPr>
    </w:p>
    <w:p w14:paraId="719ECF4F"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12.3.2.1 -</w:t>
      </w:r>
      <w:r>
        <w:rPr>
          <w:rFonts w:ascii="Times New Roman" w:eastAsia="Times New Roman" w:hAnsi="Times New Roman" w:cs="Times New Roman"/>
          <w:sz w:val="24"/>
          <w:szCs w:val="24"/>
        </w:rPr>
        <w:t xml:space="preserve"> Será admitida a participação de cooperativas que atendam às exigências deste ato convocatório, no que couber, e apresentem, no envelope de habilitação os seguintes documentos:</w:t>
      </w:r>
    </w:p>
    <w:p w14:paraId="719ECF50" w14:textId="77777777" w:rsidR="00DC6FBE" w:rsidRDefault="00DC6FBE">
      <w:pPr>
        <w:widowControl w:val="0"/>
        <w:spacing w:after="0" w:line="240" w:lineRule="auto"/>
        <w:ind w:right="68"/>
        <w:jc w:val="both"/>
        <w:rPr>
          <w:rFonts w:ascii="Times New Roman" w:eastAsia="Times New Roman" w:hAnsi="Times New Roman" w:cs="Times New Roman"/>
          <w:sz w:val="24"/>
          <w:szCs w:val="24"/>
        </w:rPr>
      </w:pPr>
    </w:p>
    <w:p w14:paraId="719ECF51"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ata</w:t>
      </w:r>
      <w:proofErr w:type="gramEnd"/>
      <w:r>
        <w:rPr>
          <w:rFonts w:ascii="Times New Roman" w:eastAsia="Times New Roman" w:hAnsi="Times New Roman" w:cs="Times New Roman"/>
          <w:sz w:val="24"/>
          <w:szCs w:val="24"/>
        </w:rPr>
        <w:t xml:space="preserve"> de fundação;</w:t>
      </w:r>
    </w:p>
    <w:p w14:paraId="719ECF52"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estatuto</w:t>
      </w:r>
      <w:proofErr w:type="gramEnd"/>
      <w:r>
        <w:rPr>
          <w:rFonts w:ascii="Times New Roman" w:eastAsia="Times New Roman" w:hAnsi="Times New Roman" w:cs="Times New Roman"/>
          <w:sz w:val="24"/>
          <w:szCs w:val="24"/>
        </w:rPr>
        <w:t xml:space="preserve"> (com ata da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de aprovação);</w:t>
      </w:r>
    </w:p>
    <w:p w14:paraId="719ECF53"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regimento interno (com ata da aprovação);</w:t>
      </w:r>
    </w:p>
    <w:p w14:paraId="719ECF54"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regimento</w:t>
      </w:r>
      <w:proofErr w:type="gramEnd"/>
      <w:r>
        <w:rPr>
          <w:rFonts w:ascii="Times New Roman" w:eastAsia="Times New Roman" w:hAnsi="Times New Roman" w:cs="Times New Roman"/>
          <w:sz w:val="24"/>
          <w:szCs w:val="24"/>
        </w:rPr>
        <w:t xml:space="preserve"> dos fundos (com ata de aprovação);</w:t>
      </w:r>
    </w:p>
    <w:p w14:paraId="719ECF55"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proofErr w:type="gramStart"/>
      <w:r>
        <w:rPr>
          <w:rFonts w:ascii="Times New Roman" w:eastAsia="Times New Roman" w:hAnsi="Times New Roman" w:cs="Times New Roman"/>
          <w:sz w:val="24"/>
          <w:szCs w:val="24"/>
        </w:rPr>
        <w:t>edital</w:t>
      </w:r>
      <w:proofErr w:type="gramEnd"/>
      <w:r>
        <w:rPr>
          <w:rFonts w:ascii="Times New Roman" w:eastAsia="Times New Roman" w:hAnsi="Times New Roman" w:cs="Times New Roman"/>
          <w:sz w:val="24"/>
          <w:szCs w:val="24"/>
        </w:rPr>
        <w:t xml:space="preserve"> de convocação de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geral e ata em que foram eleitos os dirigentes e conselheiros;</w:t>
      </w:r>
    </w:p>
    <w:p w14:paraId="719ECF56"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proofErr w:type="gramStart"/>
      <w:r>
        <w:rPr>
          <w:rFonts w:ascii="Times New Roman" w:eastAsia="Times New Roman" w:hAnsi="Times New Roman" w:cs="Times New Roman"/>
          <w:sz w:val="24"/>
          <w:szCs w:val="24"/>
        </w:rPr>
        <w:t>registro</w:t>
      </w:r>
      <w:proofErr w:type="gramEnd"/>
      <w:r>
        <w:rPr>
          <w:rFonts w:ascii="Times New Roman" w:eastAsia="Times New Roman" w:hAnsi="Times New Roman" w:cs="Times New Roman"/>
          <w:sz w:val="24"/>
          <w:szCs w:val="24"/>
        </w:rPr>
        <w:t xml:space="preserve"> da presença dos cooperados em </w:t>
      </w:r>
      <w:proofErr w:type="spellStart"/>
      <w:r>
        <w:rPr>
          <w:rFonts w:ascii="Times New Roman" w:eastAsia="Times New Roman" w:hAnsi="Times New Roman" w:cs="Times New Roman"/>
          <w:sz w:val="24"/>
          <w:szCs w:val="24"/>
        </w:rPr>
        <w:t>assembléias</w:t>
      </w:r>
      <w:proofErr w:type="spellEnd"/>
      <w:r>
        <w:rPr>
          <w:rFonts w:ascii="Times New Roman" w:eastAsia="Times New Roman" w:hAnsi="Times New Roman" w:cs="Times New Roman"/>
          <w:sz w:val="24"/>
          <w:szCs w:val="24"/>
        </w:rPr>
        <w:t xml:space="preserve"> gerais;</w:t>
      </w:r>
    </w:p>
    <w:p w14:paraId="719ECF57"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ata da sessão em que os cooperados autorizaram a cooperativa a contratar o objeto deste certame, se vencedora;</w:t>
      </w:r>
    </w:p>
    <w:p w14:paraId="719ECF58"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relação dos cooperados que executarão o objeto, acompanhada dos documentos comprobatórios da data de ingresso de cada qual na cooperativa.</w:t>
      </w:r>
    </w:p>
    <w:p w14:paraId="719ECF59" w14:textId="77777777" w:rsidR="00DC6FBE" w:rsidRDefault="00DC6FBE">
      <w:pPr>
        <w:widowControl w:val="0"/>
        <w:spacing w:after="0" w:line="240" w:lineRule="auto"/>
        <w:ind w:right="68"/>
        <w:jc w:val="both"/>
        <w:rPr>
          <w:rFonts w:ascii="Times New Roman" w:eastAsia="Times New Roman" w:hAnsi="Times New Roman" w:cs="Times New Roman"/>
          <w:b/>
          <w:sz w:val="24"/>
          <w:szCs w:val="24"/>
        </w:rPr>
      </w:pPr>
    </w:p>
    <w:p w14:paraId="719ECF5A" w14:textId="77777777" w:rsidR="00DC6FBE" w:rsidRDefault="00E24A51">
      <w:pPr>
        <w:widowControl w:val="0"/>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12.4.2.2 - </w:t>
      </w:r>
      <w:r>
        <w:rPr>
          <w:rFonts w:ascii="Times New Roman" w:eastAsia="Times New Roman" w:hAnsi="Times New Roman" w:cs="Times New Roman"/>
          <w:sz w:val="24"/>
          <w:szCs w:val="24"/>
        </w:rPr>
        <w:t>Não será admitida participação de cooperativas fornecedoras de mão-de-obra, mas apenas as prestadoras de serviços por intermédio dos próprios cooperados.</w:t>
      </w:r>
    </w:p>
    <w:p w14:paraId="719ECF5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5C"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12.5 - DA REGULARIDADE FISCAL E TRABALHISTA</w:t>
      </w:r>
    </w:p>
    <w:p w14:paraId="719ECF5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5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12.5.1 -</w:t>
      </w:r>
      <w:r>
        <w:rPr>
          <w:rFonts w:ascii="Times New Roman" w:eastAsia="Times New Roman" w:hAnsi="Times New Roman" w:cs="Times New Roman"/>
          <w:sz w:val="24"/>
          <w:szCs w:val="24"/>
        </w:rPr>
        <w:t xml:space="preserve"> Para fins de comprovação da regularidade fiscal e trabalhista, deverão ser apresentados os seguintes documentos:</w:t>
      </w:r>
    </w:p>
    <w:p w14:paraId="719ECF5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 de inscrição no Cadastro de Pessoas Físicas (CPF) ou no Cadastro Nacional de Pessoas Jurídicas (CNPJ);</w:t>
      </w:r>
    </w:p>
    <w:p w14:paraId="719ECF6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Prova de inscrição no cadastro de contribuintes estadual ou municipal, se houver, relativo ao domicílio ou sede do licitante, ou outra equivalente, na forma da lei;   </w:t>
      </w:r>
    </w:p>
    <w:p w14:paraId="719ECF6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719ECF6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Prova de regularidade com a Fazenda Estadual, mediante a apresentação da certidão negativa ou positiva com efeitos de negativa, ou, se for o caso, certidão comprobatória de que o licitante, pelo respectivo objeto, está isento de inscrição estadual;</w:t>
      </w:r>
    </w:p>
    <w:p w14:paraId="719ECF6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719ECF6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Certificado de Regularidade de Situação relativo ao FGTS, demonstrando situação regular quanto ao cumprimento dos encargos sociais instituídos por lei.</w:t>
      </w:r>
    </w:p>
    <w:p w14:paraId="719ECF6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Prova de inexistência de débitos inadimplidos perante a Justiça do Trabalho, mediante a apresentação de Certidão Negativa de Débitos Trabalhistas (CNDT). </w:t>
      </w:r>
    </w:p>
    <w:p w14:paraId="719ECF6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6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12.5.2</w:t>
      </w:r>
      <w:r>
        <w:rPr>
          <w:rFonts w:ascii="Times New Roman" w:eastAsia="Times New Roman" w:hAnsi="Times New Roman" w:cs="Times New Roman"/>
          <w:sz w:val="24"/>
          <w:szCs w:val="24"/>
        </w:rPr>
        <w:t xml:space="preserve"> -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719ECF6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12.5.2.1. -</w:t>
      </w:r>
      <w:r>
        <w:rPr>
          <w:rFonts w:ascii="Times New Roman" w:eastAsia="Times New Roman" w:hAnsi="Times New Roman" w:cs="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V.</w:t>
      </w:r>
    </w:p>
    <w:p w14:paraId="719ECF7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12.5.3</w:t>
      </w:r>
      <w:r>
        <w:rPr>
          <w:rFonts w:ascii="Times New Roman" w:eastAsia="Times New Roman" w:hAnsi="Times New Roman" w:cs="Times New Roman"/>
          <w:sz w:val="24"/>
          <w:szCs w:val="24"/>
        </w:rPr>
        <w:t>.- A microempresa ou empresa de pequeno porte deverá apresentar a documentação de regularidade fiscal ainda que esta acuse a existência de débitos.</w:t>
      </w:r>
    </w:p>
    <w:p w14:paraId="719ECF7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12.5.3.1.- </w:t>
      </w:r>
      <w:r>
        <w:rPr>
          <w:rFonts w:ascii="Times New Roman" w:eastAsia="Times New Roman" w:hAnsi="Times New Roman" w:cs="Times New Roman"/>
          <w:sz w:val="24"/>
          <w:szCs w:val="24"/>
        </w:rPr>
        <w:t xml:space="preserve">À microempresa ou empresa de pequeno porte,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14:paraId="719ECF7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12.5.3.2. - </w:t>
      </w:r>
      <w:r>
        <w:rPr>
          <w:rFonts w:ascii="Times New Roman" w:eastAsia="Times New Roman" w:hAnsi="Times New Roman" w:cs="Times New Roman"/>
          <w:sz w:val="24"/>
          <w:szCs w:val="24"/>
        </w:rPr>
        <w:t xml:space="preserve"> A não apresentação no prazo estipulado implicará na decadência do direito, sem prejuízo da aplicação das sanções previstas no art. 81 da Lei nº 8.666/93. </w:t>
      </w:r>
    </w:p>
    <w:p w14:paraId="719ECF7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8"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12.6 - DA QUALIFICAÇÃO ECONÔMICO-FINANCEIRA </w:t>
      </w:r>
    </w:p>
    <w:p w14:paraId="719ECF7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12.6.1</w:t>
      </w:r>
      <w:r>
        <w:rPr>
          <w:rFonts w:ascii="Times New Roman" w:eastAsia="Times New Roman" w:hAnsi="Times New Roman" w:cs="Times New Roman"/>
          <w:sz w:val="24"/>
          <w:szCs w:val="24"/>
        </w:rPr>
        <w:t xml:space="preserve"> Para fins de comprovação da qualificação econômico-financeira, deverão ser apresentados os seguintes documentos:</w:t>
      </w:r>
    </w:p>
    <w:p w14:paraId="719ECF7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719ECF7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7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12.6.1.1</w:t>
      </w:r>
      <w:r>
        <w:rPr>
          <w:rFonts w:ascii="Times New Roman" w:eastAsia="Times New Roman" w:hAnsi="Times New Roman" w:cs="Times New Roman"/>
          <w:sz w:val="24"/>
          <w:szCs w:val="24"/>
        </w:rPr>
        <w:t xml:space="preserve"> - Não será causa de inabilitação do licitante a anotação de distribuição de recuperação judicial ou pedido de homologação de recuperação judicial ou pedido de homologação de recuperação extrajudicial, desde que comprove, pelos meios adequados, que possui capacidade econômico-financeira para participar do procedimento licitatório. </w:t>
      </w:r>
    </w:p>
    <w:p w14:paraId="719ECF7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0"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12.7 - DA QUALIFICAÇÃO TÉCNICA </w:t>
      </w:r>
    </w:p>
    <w:p w14:paraId="719ECF8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12.7.1 - </w:t>
      </w:r>
      <w:r>
        <w:rPr>
          <w:rFonts w:ascii="Times New Roman" w:eastAsia="Times New Roman" w:hAnsi="Times New Roman" w:cs="Times New Roman"/>
          <w:sz w:val="24"/>
          <w:szCs w:val="24"/>
        </w:rPr>
        <w:t>Para fins de comprovação de qualificação técnica, deverão ser apresentados os seguintes documentos, referentes ao serviço de fornecimento de alimentação:</w:t>
      </w:r>
    </w:p>
    <w:p w14:paraId="719ECF8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4" w14:textId="77777777" w:rsidR="00DC6FBE" w:rsidRDefault="00E24A51">
      <w:pPr>
        <w:numPr>
          <w:ilvl w:val="0"/>
          <w:numId w:val="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Declaração do fornecedor atestando que conhece o local e as condições de realização do serviço, independentemente de ter exercido, ou não, o direito de vistoria disciplinado no Termo de Referência, ou, alternativamente, declaração formal do fornecedor, assinada por seu responsável técnico, acerca do conhecimento pleno das condições e peculiaridades da contratação.</w:t>
      </w:r>
    </w:p>
    <w:p w14:paraId="719ECF85" w14:textId="77777777" w:rsidR="00DC6FBE" w:rsidRDefault="00DC6FBE">
      <w:pPr>
        <w:spacing w:after="0" w:line="240" w:lineRule="auto"/>
        <w:jc w:val="both"/>
        <w:rPr>
          <w:rFonts w:ascii="Times New Roman" w:eastAsia="Times New Roman" w:hAnsi="Times New Roman" w:cs="Times New Roman"/>
          <w:sz w:val="24"/>
          <w:szCs w:val="24"/>
        </w:rPr>
      </w:pPr>
    </w:p>
    <w:p w14:paraId="719ECF86"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12.8 - DA DECLARAÇÃO DO CUMPRIMENTO DO ART. 7º, INCISO XXXIII DA CONSTITUIÇÃO FEDERAL</w:t>
      </w:r>
    </w:p>
    <w:p w14:paraId="719ECF8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12.8.1 - </w:t>
      </w:r>
      <w:r>
        <w:rPr>
          <w:rFonts w:ascii="Times New Roman" w:eastAsia="Times New Roman" w:hAnsi="Times New Roman" w:cs="Times New Roman"/>
          <w:sz w:val="24"/>
          <w:szCs w:val="24"/>
        </w:rPr>
        <w:t xml:space="preserve">  Todos os licitantes, inclusive as microempresas e empresas de pequeno porte, deverão apresentar declaração, na forma do Anexo II, de que não possuem em seus quadros funcionais nenhum menor de dezoito anos desempenhando trabalho noturno, perigoso ou insalubre ou qualquer trabalho por menor de dezesseis anos, na forma do art. 7º, inciso XXXIII, da Constituição Federal.</w:t>
      </w:r>
    </w:p>
    <w:p w14:paraId="719ECF8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12.8.2 </w:t>
      </w:r>
      <w:r>
        <w:rPr>
          <w:rFonts w:ascii="Times New Roman" w:eastAsia="Times New Roman" w:hAnsi="Times New Roman" w:cs="Times New Roman"/>
          <w:sz w:val="24"/>
          <w:szCs w:val="24"/>
        </w:rPr>
        <w:t>Os licitantes poderão optar por apresentar a certidão negativa de ilícitos trabalhistas emitida pela Delegacia Regional do Trabalho ao invés da declaração mencionada no item anterior.</w:t>
      </w:r>
    </w:p>
    <w:p w14:paraId="719ECF8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C"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12.9 - DA VALIDADE DOS DOCUMENTOS E CERTIDÕES</w:t>
      </w:r>
    </w:p>
    <w:p w14:paraId="719ECF8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8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12.9.1</w:t>
      </w:r>
      <w:r>
        <w:rPr>
          <w:rFonts w:ascii="Times New Roman" w:eastAsia="Times New Roman" w:hAnsi="Times New Roman" w:cs="Times New Roman"/>
          <w:sz w:val="24"/>
          <w:szCs w:val="24"/>
        </w:rPr>
        <w:t xml:space="preserve"> As certidões valerão nos prazos que lhe são próprios; inexistindo esse prazo, reputar-se-ão válidas por 90 (noventa) dias, contados de sua expedição.</w:t>
      </w:r>
    </w:p>
    <w:p w14:paraId="719ECF8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9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12.9.2</w:t>
      </w:r>
      <w:r>
        <w:rPr>
          <w:rFonts w:ascii="Times New Roman" w:eastAsia="Times New Roman" w:hAnsi="Times New Roman" w:cs="Times New Roman"/>
          <w:sz w:val="24"/>
          <w:szCs w:val="24"/>
        </w:rPr>
        <w:tab/>
        <w:t>Os documentos exigidos nos itens anteriores deverão ser apresentados no original ou em cópia reprográfica autenticada, na forma do artigo 32, e seus parágrafos, da Lei Federal n.º 8.666/93.</w:t>
      </w:r>
    </w:p>
    <w:p w14:paraId="719ECF91" w14:textId="77777777" w:rsidR="00DC6FBE" w:rsidRDefault="00DC6FBE">
      <w:pPr>
        <w:widowControl w:val="0"/>
        <w:spacing w:after="0" w:line="240" w:lineRule="auto"/>
        <w:ind w:right="70"/>
        <w:jc w:val="both"/>
        <w:rPr>
          <w:rFonts w:ascii="Times New Roman" w:eastAsia="Times New Roman" w:hAnsi="Times New Roman" w:cs="Times New Roman"/>
          <w:sz w:val="24"/>
          <w:szCs w:val="24"/>
          <w:u w:val="single"/>
        </w:rPr>
      </w:pPr>
    </w:p>
    <w:p w14:paraId="719ECF9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12.9.3 </w:t>
      </w:r>
      <w:r>
        <w:rPr>
          <w:rFonts w:ascii="Times New Roman" w:eastAsia="Times New Roman" w:hAnsi="Times New Roman" w:cs="Times New Roman"/>
          <w:sz w:val="24"/>
          <w:szCs w:val="24"/>
        </w:rPr>
        <w:t xml:space="preserve">As declarações que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terão plena validade, desde que dentro do prazo de 30 (trinta) dias, salvo especificação própria referente à validade.</w:t>
      </w:r>
    </w:p>
    <w:p w14:paraId="719ECF9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9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12.9.4 </w:t>
      </w:r>
      <w:r>
        <w:rPr>
          <w:rFonts w:ascii="Times New Roman" w:eastAsia="Times New Roman" w:hAnsi="Times New Roman" w:cs="Times New Roman"/>
          <w:sz w:val="24"/>
          <w:szCs w:val="24"/>
        </w:rPr>
        <w:t xml:space="preserve">As declarações que não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e que não possuírem em seu bojo a data de validade, terão para o certame validade de 90 (noventa) dias. </w:t>
      </w:r>
    </w:p>
    <w:p w14:paraId="719ECF9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9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12.9.5 </w:t>
      </w:r>
      <w:r>
        <w:rPr>
          <w:rFonts w:ascii="Times New Roman" w:eastAsia="Times New Roman" w:hAnsi="Times New Roman" w:cs="Times New Roman"/>
          <w:sz w:val="24"/>
          <w:szCs w:val="24"/>
        </w:rPr>
        <w:t xml:space="preserve">O Licitante é responsável pelas informações prestadas, sendo motivo de inabilitação a prestação de informações falsas ou que não reflitam a realidade dos fatos. A inabilitação ou desclassificação poderá ocorrer em qualquer fase da licitação, caso a Pregoeira tome </w:t>
      </w:r>
      <w:r>
        <w:rPr>
          <w:rFonts w:ascii="Times New Roman" w:eastAsia="Times New Roman" w:hAnsi="Times New Roman" w:cs="Times New Roman"/>
          <w:sz w:val="24"/>
          <w:szCs w:val="24"/>
        </w:rPr>
        <w:lastRenderedPageBreak/>
        <w:t>conhecimento de fatos supervenientes que desabonem a idoneidade do Licitante, que comprovem a falsidade das informações prestadas ou quaisquer outros que contrariem as disposições contidas no Edital.</w:t>
      </w:r>
    </w:p>
    <w:p w14:paraId="719ECF97"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98"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 DISPOSIÇÕES GERAIS DA HABILITAÇÃO</w:t>
      </w:r>
    </w:p>
    <w:p w14:paraId="719ECF99"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9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Os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719ECF9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9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A empresa ou sociedade estrangeira em funcionamento no país deverá apresentar, também, o decreto de autorização ou o ato de registro ou autorização para funcionamento expedido pelo órgão competente, quando a atividade assim o exigir.</w:t>
      </w:r>
    </w:p>
    <w:p w14:paraId="719ECF9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9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Não serão aceitos “protocolos de entrega” ou “solicitação de documento” em substituição aos documentos requeridos no presente Edital e seus Anexos.</w:t>
      </w:r>
    </w:p>
    <w:p w14:paraId="719ECF9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A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Se a documentação de habilitação não estiver completa e correta ou contrariar qualquer dispositivo deste Edital e seus Anexos, deverá a Pregoeira considerar o proponente inabilitado. </w:t>
      </w:r>
    </w:p>
    <w:p w14:paraId="719ECFA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A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13.5</w:t>
      </w:r>
      <w:r>
        <w:rPr>
          <w:rFonts w:ascii="Times New Roman" w:eastAsia="Times New Roman" w:hAnsi="Times New Roman" w:cs="Times New Roman"/>
          <w:sz w:val="24"/>
          <w:szCs w:val="24"/>
        </w:rPr>
        <w:t xml:space="preserve"> Eventuais vícios formais na apresentação dos documentos de habilitação poderão ser saneados na Sessão Pública de processamento do Pregão, através da verificação da informação efetuada através de sítio eletrônico oficial e hábil a conferência. </w:t>
      </w:r>
    </w:p>
    <w:p w14:paraId="719ECFA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A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13.6</w:t>
      </w:r>
      <w:r>
        <w:rPr>
          <w:rFonts w:ascii="Times New Roman" w:eastAsia="Times New Roman" w:hAnsi="Times New Roman" w:cs="Times New Roman"/>
          <w:sz w:val="24"/>
          <w:szCs w:val="24"/>
        </w:rPr>
        <w:t xml:space="preserve"> Documentos apresentados com a validade expirada acarretará a inabilitação do proponente.</w:t>
      </w:r>
    </w:p>
    <w:p w14:paraId="719ECFA5" w14:textId="77777777" w:rsidR="00DC6FBE" w:rsidRDefault="00DC6FBE">
      <w:pPr>
        <w:widowControl w:val="0"/>
        <w:spacing w:after="0" w:line="240" w:lineRule="auto"/>
        <w:ind w:right="70"/>
        <w:jc w:val="both"/>
        <w:rPr>
          <w:rFonts w:ascii="Times New Roman" w:eastAsia="Times New Roman" w:hAnsi="Times New Roman" w:cs="Times New Roman"/>
          <w:sz w:val="24"/>
          <w:szCs w:val="24"/>
          <w:u w:val="single"/>
        </w:rPr>
      </w:pPr>
    </w:p>
    <w:p w14:paraId="719ECFA6"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 DA ADJUDICAÇÃO, DA HOMOLOGAÇÃO E DA CONTRATAÇÃO</w:t>
      </w:r>
    </w:p>
    <w:p w14:paraId="719ECFA7"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A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sz w:val="24"/>
          <w:szCs w:val="24"/>
        </w:rPr>
        <w:t>O Pregoeiro adjudicará o objeto do certame ao arrematante, com a posterior homologação do resultado pela Secretária Municipal de Direitos Humanos e Cidadania.</w:t>
      </w:r>
    </w:p>
    <w:p w14:paraId="719ECFA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A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14.1.1. </w:t>
      </w:r>
      <w:r>
        <w:rPr>
          <w:rFonts w:ascii="Times New Roman" w:eastAsia="Times New Roman" w:hAnsi="Times New Roman" w:cs="Times New Roman"/>
          <w:sz w:val="24"/>
          <w:szCs w:val="24"/>
        </w:rPr>
        <w:t>No caso de interposição de recurso, a homologação ocorrerá após o seu julgamento.</w:t>
      </w:r>
    </w:p>
    <w:p w14:paraId="719ECFAB" w14:textId="77777777" w:rsidR="00DC6FBE" w:rsidRDefault="00E24A51">
      <w:pPr>
        <w:widowControl w:val="0"/>
        <w:spacing w:after="0" w:line="240" w:lineRule="auto"/>
        <w:ind w:right="7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719ECFA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Uma vez homologado o resultado da licitação pela Secretária Municipal de Direitos Humanos e Cidadania, será o licitante vencedor convocado para assinatura do competente instrumento contratual.  </w:t>
      </w:r>
    </w:p>
    <w:p w14:paraId="719ECFA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A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14.3.</w:t>
      </w:r>
      <w:r>
        <w:rPr>
          <w:rFonts w:ascii="Times New Roman" w:eastAsia="Times New Roman" w:hAnsi="Times New Roman" w:cs="Times New Roman"/>
          <w:sz w:val="24"/>
          <w:szCs w:val="24"/>
        </w:rPr>
        <w:t xml:space="preserve">  O MUNICIPIO DE NITERÓI, no prazo máximo de 60 dias (sessenta) dias da apresentação da proposta, convocará a vencedora do certame para assinatura do contrato no prazo de 5 (cinco) dias úteis. </w:t>
      </w:r>
    </w:p>
    <w:p w14:paraId="719ECFA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xml:space="preserve"> – A convocação a que se refere o subitem anterior far-se-á através de comunicação </w:t>
      </w:r>
      <w:r>
        <w:rPr>
          <w:rFonts w:ascii="Times New Roman" w:eastAsia="Times New Roman" w:hAnsi="Times New Roman" w:cs="Times New Roman"/>
          <w:sz w:val="24"/>
          <w:szCs w:val="24"/>
        </w:rPr>
        <w:lastRenderedPageBreak/>
        <w:t xml:space="preserve">endereçada diretamente à licitante vencedora, dentro do prazo de validade da sua proposta. </w:t>
      </w:r>
    </w:p>
    <w:p w14:paraId="719ECFB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14.5</w:t>
      </w:r>
      <w:r>
        <w:rPr>
          <w:rFonts w:ascii="Times New Roman" w:eastAsia="Times New Roman" w:hAnsi="Times New Roman" w:cs="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719ECFB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14.6 -</w:t>
      </w:r>
      <w:r>
        <w:rPr>
          <w:rFonts w:ascii="Times New Roman" w:eastAsia="Times New Roman" w:hAnsi="Times New Roman" w:cs="Times New Roman"/>
          <w:sz w:val="24"/>
          <w:szCs w:val="24"/>
        </w:rPr>
        <w:t xml:space="preserve"> A licitante vencedora deverá manter as mesmas condições de habilitação consignadas neste edital.</w:t>
      </w:r>
    </w:p>
    <w:p w14:paraId="719ECFB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14.7 -</w:t>
      </w:r>
      <w:r>
        <w:rPr>
          <w:rFonts w:ascii="Times New Roman" w:eastAsia="Times New Roman" w:hAnsi="Times New Roman" w:cs="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14:paraId="719ECFB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14.7.1 -</w:t>
      </w:r>
      <w:r>
        <w:rPr>
          <w:rFonts w:ascii="Times New Roman" w:eastAsia="Times New Roman" w:hAnsi="Times New Roman" w:cs="Times New Roman"/>
          <w:sz w:val="24"/>
          <w:szCs w:val="24"/>
        </w:rPr>
        <w:t xml:space="preserve"> Nesse caso, o pregoeiro convocará o segundo colocado para, nos termos do inciso XVII do art.4º da Lei 10.520/00, propor a contratação nos termos da proposta vencedora. </w:t>
      </w:r>
    </w:p>
    <w:p w14:paraId="719ECFB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14.7.2 -</w:t>
      </w:r>
      <w:r>
        <w:rPr>
          <w:rFonts w:ascii="Times New Roman" w:eastAsia="Times New Roman" w:hAnsi="Times New Roman" w:cs="Times New Roman"/>
          <w:sz w:val="24"/>
          <w:szCs w:val="24"/>
        </w:rPr>
        <w:t xml:space="preserve"> Caso o segundo colocado não aceite firmar a contratação nos termos da proposta vencedora, será facultado ao Município de Niterói analisar a oferta deste a as subsequentes, na ordem de classificação, até a apuração de uma que atenda ao edital, sendo o respectivo licitante declarado vencedor, ou revogar a licitação. </w:t>
      </w:r>
    </w:p>
    <w:p w14:paraId="719ECFBB"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BC"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DA RECUSA DO ADJUDICATÁRIO</w:t>
      </w:r>
    </w:p>
    <w:p w14:paraId="719ECFB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B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15.1 -</w:t>
      </w:r>
      <w:r>
        <w:rPr>
          <w:rFonts w:ascii="Times New Roman" w:eastAsia="Times New Roman" w:hAnsi="Times New Roman" w:cs="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14:paraId="719ECFB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CFC0"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DAS OBRIGAÇÕES DO CONTRATANTE </w:t>
      </w:r>
    </w:p>
    <w:p w14:paraId="719ECFC1" w14:textId="77777777" w:rsidR="00DC6FBE" w:rsidRDefault="00DC6FBE">
      <w:pPr>
        <w:spacing w:after="0" w:line="240" w:lineRule="auto"/>
        <w:jc w:val="both"/>
        <w:rPr>
          <w:rFonts w:ascii="Times New Roman" w:eastAsia="Times New Roman" w:hAnsi="Times New Roman" w:cs="Times New Roman"/>
          <w:b/>
          <w:sz w:val="24"/>
          <w:szCs w:val="24"/>
        </w:rPr>
      </w:pPr>
    </w:p>
    <w:p w14:paraId="719ECFC2"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16.1 -</w:t>
      </w:r>
      <w:r>
        <w:rPr>
          <w:rFonts w:ascii="Times New Roman" w:eastAsia="Times New Roman" w:hAnsi="Times New Roman" w:cs="Times New Roman"/>
          <w:color w:val="000000"/>
          <w:sz w:val="24"/>
          <w:szCs w:val="24"/>
        </w:rPr>
        <w:t xml:space="preserve"> Efetuar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nas condições estabelecidas no contrato;</w:t>
      </w:r>
    </w:p>
    <w:p w14:paraId="719ECFC3"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ECFC4"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16.2 -</w:t>
      </w:r>
      <w:r>
        <w:rPr>
          <w:rFonts w:ascii="Times New Roman" w:eastAsia="Times New Roman" w:hAnsi="Times New Roman" w:cs="Times New Roman"/>
          <w:color w:val="000000"/>
          <w:sz w:val="24"/>
          <w:szCs w:val="24"/>
        </w:rPr>
        <w:t xml:space="preserve"> Fornecer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documentos, informações e demais elementos que possuir e pertinentes à execução do presente contrato;</w:t>
      </w:r>
    </w:p>
    <w:p w14:paraId="719ECFC5"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ECFC6"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16.3</w:t>
      </w:r>
      <w:r>
        <w:rPr>
          <w:rFonts w:ascii="Times New Roman" w:eastAsia="Times New Roman" w:hAnsi="Times New Roman" w:cs="Times New Roman"/>
          <w:color w:val="000000"/>
          <w:sz w:val="24"/>
          <w:szCs w:val="24"/>
        </w:rPr>
        <w:t xml:space="preserve"> - Exercer a fiscalização do contrato;</w:t>
      </w:r>
    </w:p>
    <w:p w14:paraId="719ECFC7"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ECFC8"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16.4</w:t>
      </w:r>
      <w:r>
        <w:rPr>
          <w:rFonts w:ascii="Times New Roman" w:eastAsia="Times New Roman" w:hAnsi="Times New Roman" w:cs="Times New Roman"/>
          <w:color w:val="000000"/>
          <w:sz w:val="24"/>
          <w:szCs w:val="24"/>
        </w:rPr>
        <w:t xml:space="preserve"> - Receber provisória e definitivamente o objeto do contrato, nas formas definidas no edital e no contrato.</w:t>
      </w:r>
    </w:p>
    <w:p w14:paraId="719ECFC9"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p>
    <w:p w14:paraId="719ECFCA"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17 - DAS OBRIGAÇÕES DA CONTRATADA:</w:t>
      </w:r>
    </w:p>
    <w:p w14:paraId="719ECFCB" w14:textId="77777777" w:rsidR="00DC6FBE" w:rsidRDefault="00DC6FBE">
      <w:pPr>
        <w:spacing w:after="0" w:line="240" w:lineRule="auto"/>
        <w:jc w:val="both"/>
        <w:rPr>
          <w:rFonts w:ascii="Times New Roman" w:eastAsia="Times New Roman" w:hAnsi="Times New Roman" w:cs="Times New Roman"/>
          <w:b/>
          <w:color w:val="000000"/>
          <w:sz w:val="24"/>
          <w:szCs w:val="24"/>
        </w:rPr>
      </w:pPr>
    </w:p>
    <w:p w14:paraId="719ECFCC"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17.1</w:t>
      </w:r>
      <w:r>
        <w:rPr>
          <w:rFonts w:ascii="Times New Roman" w:eastAsia="Times New Roman" w:hAnsi="Times New Roman" w:cs="Times New Roman"/>
          <w:color w:val="000000"/>
          <w:sz w:val="24"/>
          <w:szCs w:val="24"/>
        </w:rPr>
        <w:t xml:space="preserve"> - Conduzir os serviços de acordo com as normas do serviço e as especificações técnicas e, ainda, com estrita observância do instrumento convocatório, do Termo de Referência, da Proposta de Preços e da legislação vigente;</w:t>
      </w:r>
    </w:p>
    <w:p w14:paraId="719ECFCD"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CE"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17.2 -</w:t>
      </w:r>
      <w:r>
        <w:rPr>
          <w:rFonts w:ascii="Times New Roman" w:eastAsia="Times New Roman" w:hAnsi="Times New Roman" w:cs="Times New Roman"/>
          <w:color w:val="000000"/>
          <w:sz w:val="24"/>
          <w:szCs w:val="24"/>
        </w:rPr>
        <w:t xml:space="preserve"> Prestar o serviço no endereço constante da Proposta Detalhe ou Termo Referência;</w:t>
      </w:r>
    </w:p>
    <w:p w14:paraId="719ECFCF"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ECFD0"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17.3 -</w:t>
      </w:r>
      <w:r>
        <w:rPr>
          <w:rFonts w:ascii="Times New Roman" w:eastAsia="Times New Roman" w:hAnsi="Times New Roman" w:cs="Times New Roman"/>
          <w:color w:val="000000"/>
          <w:sz w:val="24"/>
          <w:szCs w:val="24"/>
        </w:rPr>
        <w:t xml:space="preserve"> Prover os serviços ora contratados, com pessoal adequado e capacitado em todos os níveis de trabalho;</w:t>
      </w:r>
    </w:p>
    <w:p w14:paraId="719ECFD1" w14:textId="77777777" w:rsidR="00DC6FBE" w:rsidRDefault="00DC6FBE">
      <w:pPr>
        <w:spacing w:after="0" w:line="240" w:lineRule="auto"/>
        <w:jc w:val="both"/>
        <w:rPr>
          <w:rFonts w:ascii="Times New Roman" w:eastAsia="Times New Roman" w:hAnsi="Times New Roman" w:cs="Times New Roman"/>
          <w:strike/>
          <w:color w:val="000000"/>
          <w:sz w:val="24"/>
          <w:szCs w:val="24"/>
        </w:rPr>
      </w:pPr>
    </w:p>
    <w:p w14:paraId="719ECFD2"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17.4 -</w:t>
      </w:r>
      <w:r>
        <w:rPr>
          <w:rFonts w:ascii="Times New Roman" w:eastAsia="Times New Roman" w:hAnsi="Times New Roman" w:cs="Times New Roman"/>
          <w:color w:val="000000"/>
          <w:sz w:val="24"/>
          <w:szCs w:val="24"/>
        </w:rPr>
        <w:t xml:space="preserve"> Iniciar e concluir os serviços nos prazos estipulados;</w:t>
      </w:r>
    </w:p>
    <w:p w14:paraId="719ECFD3"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D4"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17.5</w:t>
      </w:r>
      <w:r>
        <w:rPr>
          <w:rFonts w:ascii="Times New Roman" w:eastAsia="Times New Roman" w:hAnsi="Times New Roman" w:cs="Times New Roman"/>
          <w:color w:val="000000"/>
          <w:sz w:val="24"/>
          <w:szCs w:val="24"/>
        </w:rPr>
        <w:t xml:space="preserve"> Comunicar ao Fiscal do contrato, por escrito e tão logo constatado problema ou a impossibilidade de execução de qualquer obrigação contratual, para a adoção das providências cabíveis;</w:t>
      </w:r>
    </w:p>
    <w:p w14:paraId="719ECFD5"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D6"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17.6 - </w:t>
      </w:r>
      <w:r>
        <w:rPr>
          <w:rFonts w:ascii="Times New Roman" w:eastAsia="Times New Roman" w:hAnsi="Times New Roman" w:cs="Times New Roman"/>
          <w:color w:val="000000"/>
          <w:sz w:val="24"/>
          <w:szCs w:val="24"/>
        </w:rPr>
        <w:t>Responder pelos serviços que executar, na forma do ato convocatório e da legislação aplicável;</w:t>
      </w:r>
    </w:p>
    <w:p w14:paraId="719ECFD7"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D8"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17.7 -</w:t>
      </w:r>
      <w:r>
        <w:rPr>
          <w:rFonts w:ascii="Times New Roman" w:eastAsia="Times New Roman" w:hAnsi="Times New Roman" w:cs="Times New Roman"/>
          <w:color w:val="000000"/>
          <w:sz w:val="24"/>
          <w:szCs w:val="24"/>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19ECFD9"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DA"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17.8 -</w:t>
      </w:r>
      <w:r>
        <w:rPr>
          <w:rFonts w:ascii="Times New Roman" w:eastAsia="Times New Roman" w:hAnsi="Times New Roman" w:cs="Times New Roman"/>
          <w:color w:val="000000"/>
          <w:sz w:val="24"/>
          <w:szCs w:val="24"/>
        </w:rPr>
        <w:t xml:space="preserve">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719ECFDB"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DC"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17.9 -</w:t>
      </w:r>
      <w:r>
        <w:rPr>
          <w:rFonts w:ascii="Times New Roman" w:eastAsia="Times New Roman" w:hAnsi="Times New Roman" w:cs="Times New Roman"/>
          <w:color w:val="000000"/>
          <w:sz w:val="24"/>
          <w:szCs w:val="24"/>
        </w:rPr>
        <w:t xml:space="preserve"> Elaborar relatório mensal sobre a prestação dos serviços, dirigido ao fiscal do contrato, relatando todos os serviços realizados, eventuais problemas verificados e qualquer fato relevante sobre a execução do objeto contratual;</w:t>
      </w:r>
    </w:p>
    <w:p w14:paraId="719ECFDD"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DE"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17.10 -</w:t>
      </w:r>
      <w:r>
        <w:rPr>
          <w:rFonts w:ascii="Times New Roman" w:eastAsia="Times New Roman" w:hAnsi="Times New Roman" w:cs="Times New Roman"/>
          <w:color w:val="000000"/>
          <w:sz w:val="24"/>
          <w:szCs w:val="24"/>
        </w:rPr>
        <w:t xml:space="preserve"> Manter em estoque um mínimo de materiais, peças e componentes de reposição regular e necessários à execução do objeto do contrato;</w:t>
      </w:r>
    </w:p>
    <w:p w14:paraId="719ECFDF"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0"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17.11 -</w:t>
      </w:r>
      <w:r>
        <w:rPr>
          <w:rFonts w:ascii="Times New Roman" w:eastAsia="Times New Roman" w:hAnsi="Times New Roman" w:cs="Times New Roman"/>
          <w:color w:val="000000"/>
          <w:sz w:val="24"/>
          <w:szCs w:val="24"/>
        </w:rPr>
        <w:t xml:space="preserve"> Manter, durante toda a duração deste contrato, em compatibilidade com as obrigações assumidas, as condições de habilitação e qualificação exigidas para participação na licitação;</w:t>
      </w:r>
    </w:p>
    <w:p w14:paraId="719ECFE1"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17.12 -</w:t>
      </w:r>
      <w:r>
        <w:rPr>
          <w:rFonts w:ascii="Times New Roman" w:eastAsia="Times New Roman" w:hAnsi="Times New Roman" w:cs="Times New Roman"/>
          <w:color w:val="000000"/>
          <w:sz w:val="24"/>
          <w:szCs w:val="24"/>
        </w:rPr>
        <w:t xml:space="preserve"> Cumprir todas as obrigações e encargos sociais trabalhistas; </w:t>
      </w:r>
    </w:p>
    <w:p w14:paraId="719ECFE2"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3"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17.13 -</w:t>
      </w:r>
      <w:r>
        <w:rPr>
          <w:rFonts w:ascii="Times New Roman" w:eastAsia="Times New Roman" w:hAnsi="Times New Roman" w:cs="Times New Roman"/>
          <w:color w:val="000000"/>
          <w:sz w:val="24"/>
          <w:szCs w:val="24"/>
        </w:rPr>
        <w:t xml:space="preserve"> Indenizar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aos usuários ou terceiros.</w:t>
      </w:r>
    </w:p>
    <w:p w14:paraId="719ECFE4"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5"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17.14 -</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719ECFE6"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7"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17.15</w:t>
      </w:r>
      <w:r>
        <w:rPr>
          <w:rFonts w:ascii="Times New Roman" w:eastAsia="Times New Roman" w:hAnsi="Times New Roman" w:cs="Times New Roman"/>
          <w:color w:val="000000"/>
          <w:sz w:val="24"/>
          <w:szCs w:val="24"/>
        </w:rPr>
        <w:t xml:space="preserve"> -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é a única e exclusiva responsável pelos ônus trabalhistas gerados por seus empregados, que porventura serão utilizados por força da execução do presente contrato.</w:t>
      </w:r>
    </w:p>
    <w:p w14:paraId="719ECFE8"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9"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17.16 -</w:t>
      </w:r>
      <w:r>
        <w:rPr>
          <w:rFonts w:ascii="Times New Roman" w:eastAsia="Times New Roman" w:hAnsi="Times New Roman" w:cs="Times New Roman"/>
          <w:color w:val="000000"/>
          <w:sz w:val="24"/>
          <w:szCs w:val="24"/>
        </w:rPr>
        <w:t xml:space="preserve"> Em caso do ajuizamento de ações trabalhistas pelos empregados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ou da verificação da existência de débitos previdenciários, decorrentes da execução do presente contrato pela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com a inclusão do Município do Niterói no </w:t>
      </w:r>
      <w:proofErr w:type="spellStart"/>
      <w:r>
        <w:rPr>
          <w:rFonts w:ascii="Times New Roman" w:eastAsia="Times New Roman" w:hAnsi="Times New Roman" w:cs="Times New Roman"/>
          <w:color w:val="000000"/>
          <w:sz w:val="24"/>
          <w:szCs w:val="24"/>
        </w:rPr>
        <w:t>pólo</w:t>
      </w:r>
      <w:proofErr w:type="spellEnd"/>
      <w:r>
        <w:rPr>
          <w:rFonts w:ascii="Times New Roman" w:eastAsia="Times New Roman" w:hAnsi="Times New Roman" w:cs="Times New Roman"/>
          <w:color w:val="000000"/>
          <w:sz w:val="24"/>
          <w:szCs w:val="24"/>
        </w:rPr>
        <w:t xml:space="preserve"> passivo como responsável subsidiário,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poderá reter, das parcelas vincendas, o correspondente a três vezes o montante dos valores em cobrança, que serão complementados a qualquer tempo com nova retenção em caso de insuficiência.</w:t>
      </w:r>
    </w:p>
    <w:p w14:paraId="719ECFEA"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B"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17.16.1 -</w:t>
      </w:r>
      <w:r>
        <w:rPr>
          <w:rFonts w:ascii="Times New Roman" w:eastAsia="Times New Roman" w:hAnsi="Times New Roman" w:cs="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14:paraId="719ECFEC"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D"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17.16.2 - </w:t>
      </w:r>
      <w:r>
        <w:rPr>
          <w:rFonts w:ascii="Times New Roman" w:eastAsia="Times New Roman" w:hAnsi="Times New Roman" w:cs="Times New Roman"/>
          <w:color w:val="000000"/>
          <w:sz w:val="24"/>
          <w:szCs w:val="24"/>
        </w:rPr>
        <w:t>A retenção somente será liberada com o trânsito em julgado da decisão de improcedência dos pedidos ou do efetivo pagamento do título executivo judicial ou do débito previdenciário pela Adjudicatária.</w:t>
      </w:r>
    </w:p>
    <w:p w14:paraId="719ECFEE"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EF"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17.16.3 - </w:t>
      </w:r>
      <w:r>
        <w:rPr>
          <w:rFonts w:ascii="Times New Roman" w:eastAsia="Times New Roman" w:hAnsi="Times New Roman" w:cs="Times New Roman"/>
          <w:color w:val="000000"/>
          <w:sz w:val="24"/>
          <w:szCs w:val="24"/>
        </w:rPr>
        <w:t xml:space="preserve">Em não ocorrendo nenhuma das hipóteses previstas nos itens anteriores, 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efetuará o pagamento devido nas ações trabalhistas ou dos encargos previdenciários, com o valor retido, não cabendo, em nenhuma hipótese, ressarcimento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w:t>
      </w:r>
    </w:p>
    <w:p w14:paraId="719ECFF0"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CFF1"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17.16.4</w:t>
      </w:r>
      <w:r>
        <w:rPr>
          <w:rFonts w:ascii="Times New Roman" w:eastAsia="Times New Roman" w:hAnsi="Times New Roman" w:cs="Times New Roman"/>
          <w:color w:val="000000"/>
          <w:sz w:val="24"/>
          <w:szCs w:val="24"/>
        </w:rPr>
        <w:t xml:space="preserve">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719ECFF2" w14:textId="77777777" w:rsidR="00DC6FBE" w:rsidRDefault="00DC6FBE">
      <w:pPr>
        <w:spacing w:after="0" w:line="240" w:lineRule="auto"/>
        <w:jc w:val="both"/>
        <w:rPr>
          <w:rFonts w:ascii="Times New Roman" w:eastAsia="Times New Roman" w:hAnsi="Times New Roman" w:cs="Times New Roman"/>
          <w:b/>
          <w:sz w:val="24"/>
          <w:szCs w:val="24"/>
          <w:u w:val="single"/>
        </w:rPr>
      </w:pPr>
    </w:p>
    <w:p w14:paraId="719ECFF3"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 DA SUBCONTRATAÇÃO, CESSÃO OU TRANSFERÊNCIA</w:t>
      </w:r>
    </w:p>
    <w:p w14:paraId="719ECFF4" w14:textId="77777777" w:rsidR="00DC6FBE" w:rsidRDefault="00DC6FBE">
      <w:pPr>
        <w:spacing w:after="0" w:line="240" w:lineRule="auto"/>
        <w:jc w:val="both"/>
        <w:rPr>
          <w:rFonts w:ascii="Times New Roman" w:eastAsia="Times New Roman" w:hAnsi="Times New Roman" w:cs="Times New Roman"/>
          <w:b/>
          <w:sz w:val="24"/>
          <w:szCs w:val="24"/>
        </w:rPr>
      </w:pPr>
    </w:p>
    <w:p w14:paraId="719ECFF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18.1 -</w:t>
      </w:r>
      <w:r>
        <w:rPr>
          <w:rFonts w:ascii="Times New Roman" w:eastAsia="Times New Roman" w:hAnsi="Times New Roman" w:cs="Times New Roman"/>
          <w:sz w:val="24"/>
          <w:szCs w:val="24"/>
        </w:rPr>
        <w:t xml:space="preserve"> O objeto do contrato não poderá ser subcontratado, cedido ou transferido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Diário Oficial do Município de Niterói.</w:t>
      </w:r>
    </w:p>
    <w:p w14:paraId="719ECFF6" w14:textId="77777777" w:rsidR="00DC6FBE" w:rsidRDefault="00DC6FBE">
      <w:pPr>
        <w:spacing w:after="0" w:line="240" w:lineRule="auto"/>
        <w:jc w:val="both"/>
        <w:rPr>
          <w:rFonts w:ascii="Times New Roman" w:eastAsia="Times New Roman" w:hAnsi="Times New Roman" w:cs="Times New Roman"/>
          <w:sz w:val="24"/>
          <w:szCs w:val="24"/>
        </w:rPr>
      </w:pPr>
    </w:p>
    <w:p w14:paraId="719ECFF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18.2</w:t>
      </w:r>
      <w:r>
        <w:rPr>
          <w:rFonts w:ascii="Times New Roman" w:eastAsia="Times New Roman" w:hAnsi="Times New Roman" w:cs="Times New Roman"/>
          <w:sz w:val="24"/>
          <w:szCs w:val="24"/>
        </w:rPr>
        <w:t xml:space="preserve"> - O cessionário ficará sub-rogado em todos os direitos e obrigações do cedente e deverá atender a todos os requisitos de habilitação estabelecidos no instrumento convocatório e legislação específica. </w:t>
      </w:r>
    </w:p>
    <w:p w14:paraId="719ECFF8" w14:textId="77777777" w:rsidR="00DC6FBE" w:rsidRDefault="00DC6FBE">
      <w:pPr>
        <w:spacing w:after="0" w:line="240" w:lineRule="auto"/>
        <w:jc w:val="both"/>
        <w:rPr>
          <w:rFonts w:ascii="Times New Roman" w:eastAsia="Times New Roman" w:hAnsi="Times New Roman" w:cs="Times New Roman"/>
          <w:sz w:val="24"/>
          <w:szCs w:val="24"/>
          <w:u w:val="single"/>
        </w:rPr>
      </w:pPr>
    </w:p>
    <w:p w14:paraId="719ECFF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18.3 - </w:t>
      </w:r>
      <w:r>
        <w:rPr>
          <w:rFonts w:ascii="Times New Roman" w:eastAsia="Times New Roman" w:hAnsi="Times New Roman" w:cs="Times New Roman"/>
          <w:sz w:val="24"/>
          <w:szCs w:val="24"/>
        </w:rPr>
        <w:t>Em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719ECFFA" w14:textId="77777777" w:rsidR="00DC6FBE" w:rsidRDefault="00DC6FBE">
      <w:pPr>
        <w:spacing w:after="0" w:line="240" w:lineRule="auto"/>
        <w:jc w:val="both"/>
        <w:rPr>
          <w:rFonts w:ascii="Times New Roman" w:eastAsia="Times New Roman" w:hAnsi="Times New Roman" w:cs="Times New Roman"/>
          <w:sz w:val="24"/>
          <w:szCs w:val="24"/>
        </w:rPr>
      </w:pPr>
    </w:p>
    <w:p w14:paraId="719ECFF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18.4 -</w:t>
      </w:r>
      <w:r>
        <w:rPr>
          <w:rFonts w:ascii="Times New Roman" w:eastAsia="Times New Roman" w:hAnsi="Times New Roman" w:cs="Times New Roman"/>
          <w:sz w:val="24"/>
          <w:szCs w:val="24"/>
        </w:rPr>
        <w:t xml:space="preserve"> Fica expressamente vedada a possibilidade de subcontratação de cooperativas.</w:t>
      </w:r>
    </w:p>
    <w:p w14:paraId="719ECFFC" w14:textId="77777777" w:rsidR="00DC6FBE" w:rsidRDefault="00DC6FBE">
      <w:pPr>
        <w:spacing w:after="0" w:line="240" w:lineRule="auto"/>
        <w:jc w:val="both"/>
        <w:rPr>
          <w:rFonts w:ascii="Times New Roman" w:eastAsia="Times New Roman" w:hAnsi="Times New Roman" w:cs="Times New Roman"/>
          <w:sz w:val="24"/>
          <w:szCs w:val="24"/>
        </w:rPr>
      </w:pPr>
    </w:p>
    <w:p w14:paraId="719ECFFD"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18.5 -</w:t>
      </w:r>
      <w:r>
        <w:rPr>
          <w:rFonts w:ascii="Times New Roman" w:eastAsia="Times New Roman" w:hAnsi="Times New Roman" w:cs="Times New Roman"/>
          <w:sz w:val="24"/>
          <w:szCs w:val="24"/>
        </w:rPr>
        <w:t xml:space="preserve"> O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14:paraId="719ECFFE"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CFFF"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 – DAS CONDIÇÕES GERAIS DE PRAZO E RECEBIMENTO DO OBJETO DA LICITAÇÃO </w:t>
      </w:r>
    </w:p>
    <w:p w14:paraId="719ED000"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0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19.1</w:t>
      </w:r>
      <w:r>
        <w:rPr>
          <w:rFonts w:ascii="Times New Roman" w:eastAsia="Times New Roman" w:hAnsi="Times New Roman" w:cs="Times New Roman"/>
          <w:sz w:val="24"/>
          <w:szCs w:val="24"/>
        </w:rPr>
        <w:t xml:space="preserve"> - O prazo da prestação dos serviços referente aos itens, descritos no Anexo I – Termo de Referência do Objeto, deverá ser efetuado durante os dias 27/10/2023 a 29/10/2023, período correspondente à realização da I Conferência Municipal de Direitos Humanos e Cidadania.</w:t>
      </w:r>
    </w:p>
    <w:p w14:paraId="719ED002" w14:textId="77777777" w:rsidR="00DC6FBE" w:rsidRDefault="00DC6FBE">
      <w:pPr>
        <w:spacing w:after="0" w:line="240" w:lineRule="auto"/>
        <w:jc w:val="both"/>
        <w:rPr>
          <w:rFonts w:ascii="Times New Roman" w:eastAsia="Times New Roman" w:hAnsi="Times New Roman" w:cs="Times New Roman"/>
          <w:b/>
          <w:sz w:val="24"/>
          <w:szCs w:val="24"/>
        </w:rPr>
      </w:pPr>
    </w:p>
    <w:p w14:paraId="719ED003"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19.2</w:t>
      </w:r>
      <w:r>
        <w:rPr>
          <w:rFonts w:ascii="Times New Roman" w:eastAsia="Times New Roman" w:hAnsi="Times New Roman" w:cs="Times New Roman"/>
          <w:sz w:val="24"/>
          <w:szCs w:val="24"/>
        </w:rPr>
        <w:t xml:space="preserve"> - O objeto desta licitação deverá ser prestado na forma do cronograma e no local indicado no Anexo I – Termo de Referência. </w:t>
      </w:r>
    </w:p>
    <w:p w14:paraId="719ED004" w14:textId="77777777" w:rsidR="00DC6FBE" w:rsidRDefault="00DC6FBE">
      <w:pPr>
        <w:spacing w:after="0" w:line="240" w:lineRule="auto"/>
        <w:jc w:val="both"/>
        <w:rPr>
          <w:rFonts w:ascii="Times New Roman" w:eastAsia="Times New Roman" w:hAnsi="Times New Roman" w:cs="Times New Roman"/>
          <w:sz w:val="24"/>
          <w:szCs w:val="24"/>
        </w:rPr>
      </w:pPr>
    </w:p>
    <w:p w14:paraId="719ED005"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DA EXECUÇÃO, DO RECEBIMENTO E DA FISCALIZAÇÃO DO OBJETO</w:t>
      </w:r>
    </w:p>
    <w:p w14:paraId="719ED006"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0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20.1 -</w:t>
      </w:r>
      <w:r>
        <w:rPr>
          <w:rFonts w:ascii="Times New Roman" w:eastAsia="Times New Roman" w:hAnsi="Times New Roman" w:cs="Times New Roman"/>
          <w:sz w:val="24"/>
          <w:szCs w:val="24"/>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719ED008" w14:textId="77777777" w:rsidR="00DC6FBE" w:rsidRDefault="00DC6FBE">
      <w:pPr>
        <w:spacing w:after="0" w:line="240" w:lineRule="auto"/>
        <w:jc w:val="both"/>
        <w:rPr>
          <w:rFonts w:ascii="Times New Roman" w:eastAsia="Times New Roman" w:hAnsi="Times New Roman" w:cs="Times New Roman"/>
          <w:sz w:val="24"/>
          <w:szCs w:val="24"/>
        </w:rPr>
      </w:pPr>
    </w:p>
    <w:p w14:paraId="719ED00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20.2 -</w:t>
      </w:r>
      <w:r>
        <w:rPr>
          <w:rFonts w:ascii="Times New Roman" w:eastAsia="Times New Roman" w:hAnsi="Times New Roman" w:cs="Times New Roman"/>
          <w:sz w:val="24"/>
          <w:szCs w:val="24"/>
        </w:rPr>
        <w:t xml:space="preserve"> A execução do contrato será acompanhada e fiscalizada por uma comissão constituída de 2 (dois) membros designados pela Secretária Municipal de Direitos Humanos e Cidadania, conforme ato de nomeação.</w:t>
      </w:r>
    </w:p>
    <w:p w14:paraId="719ED00A" w14:textId="77777777" w:rsidR="00DC6FBE" w:rsidRDefault="00DC6FBE">
      <w:pPr>
        <w:spacing w:after="0" w:line="240" w:lineRule="auto"/>
        <w:jc w:val="both"/>
        <w:rPr>
          <w:rFonts w:ascii="Times New Roman" w:eastAsia="Times New Roman" w:hAnsi="Times New Roman" w:cs="Times New Roman"/>
          <w:sz w:val="24"/>
          <w:szCs w:val="24"/>
        </w:rPr>
      </w:pPr>
    </w:p>
    <w:p w14:paraId="719ED00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20.3 -</w:t>
      </w:r>
      <w:r>
        <w:rPr>
          <w:rFonts w:ascii="Times New Roman" w:eastAsia="Times New Roman" w:hAnsi="Times New Roman" w:cs="Times New Roman"/>
          <w:sz w:val="24"/>
          <w:szCs w:val="24"/>
        </w:rPr>
        <w:t xml:space="preserve"> O objeto do contrato será recebido em parcela única, por ocasião da I Conferência Municipal de Direitos Humanos e Cidadania- radicalizando a Democracia:</w:t>
      </w:r>
    </w:p>
    <w:p w14:paraId="719ED00C" w14:textId="77777777" w:rsidR="00DC6FBE" w:rsidRDefault="00DC6FBE">
      <w:pPr>
        <w:spacing w:after="0" w:line="240" w:lineRule="auto"/>
        <w:jc w:val="both"/>
        <w:rPr>
          <w:rFonts w:ascii="Times New Roman" w:eastAsia="Times New Roman" w:hAnsi="Times New Roman" w:cs="Times New Roman"/>
          <w:sz w:val="24"/>
          <w:szCs w:val="24"/>
        </w:rPr>
      </w:pPr>
    </w:p>
    <w:p w14:paraId="719ED00D" w14:textId="77777777" w:rsidR="00DC6FBE" w:rsidRDefault="00E24A51">
      <w:pPr>
        <w:numPr>
          <w:ilvl w:val="0"/>
          <w:numId w:val="6"/>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provisoriamente, após parecer circunstanciado da comissão a que se refere o parágrafo primeiro, que deverá ser elaborado no prazo de 72 (setenta e duas) horas após a entrega do serviço</w:t>
      </w:r>
      <w:r>
        <w:rPr>
          <w:rFonts w:ascii="Times New Roman" w:eastAsia="Times New Roman" w:hAnsi="Times New Roman" w:cs="Times New Roman"/>
          <w:color w:val="000000"/>
          <w:sz w:val="24"/>
          <w:szCs w:val="24"/>
        </w:rPr>
        <w:t xml:space="preserve">; </w:t>
      </w:r>
    </w:p>
    <w:p w14:paraId="719ED00E"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D00F" w14:textId="77777777" w:rsidR="00DC6FBE" w:rsidRDefault="00E24A51">
      <w:pPr>
        <w:numPr>
          <w:ilvl w:val="0"/>
          <w:numId w:val="6"/>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definitivamente, mediante parecer circunstanciado da comissão a que se refere o parágrafo primeiro, após decorrido o prazo de 7 (sete) dias, para observação e vistoria, que comprove o exato cumprimento das obrigações contratuais</w:t>
      </w:r>
      <w:r>
        <w:rPr>
          <w:rFonts w:ascii="Times New Roman" w:eastAsia="Times New Roman" w:hAnsi="Times New Roman" w:cs="Times New Roman"/>
          <w:color w:val="000000"/>
          <w:sz w:val="24"/>
          <w:szCs w:val="24"/>
        </w:rPr>
        <w:t>.</w:t>
      </w:r>
    </w:p>
    <w:p w14:paraId="719ED010"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D01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20.4 -</w:t>
      </w:r>
      <w:r>
        <w:rPr>
          <w:rFonts w:ascii="Times New Roman" w:eastAsia="Times New Roman" w:hAnsi="Times New Roman" w:cs="Times New Roman"/>
          <w:color w:val="000000"/>
          <w:sz w:val="24"/>
          <w:szCs w:val="24"/>
        </w:rPr>
        <w:t xml:space="preserve"> A comissão a que se refere o item 20.2, sob pena de responsabilidade administrativa, anotará em registro próprio as ocorrências relativas à execução do</w:t>
      </w:r>
      <w:r>
        <w:rPr>
          <w:rFonts w:ascii="Times New Roman" w:eastAsia="Times New Roman" w:hAnsi="Times New Roman" w:cs="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14:paraId="719ED012" w14:textId="77777777" w:rsidR="00DC6FBE" w:rsidRDefault="00DC6FBE">
      <w:pPr>
        <w:spacing w:after="0" w:line="240" w:lineRule="auto"/>
        <w:jc w:val="both"/>
        <w:rPr>
          <w:rFonts w:ascii="Times New Roman" w:eastAsia="Times New Roman" w:hAnsi="Times New Roman" w:cs="Times New Roman"/>
          <w:sz w:val="24"/>
          <w:szCs w:val="24"/>
        </w:rPr>
      </w:pPr>
    </w:p>
    <w:p w14:paraId="719ED013"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20.5 -</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19ED014"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ED015"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20.6 -</w:t>
      </w:r>
      <w:r>
        <w:rPr>
          <w:rFonts w:ascii="Times New Roman" w:eastAsia="Times New Roman" w:hAnsi="Times New Roman" w:cs="Times New Roman"/>
          <w:color w:val="000000"/>
          <w:sz w:val="24"/>
          <w:szCs w:val="24"/>
        </w:rPr>
        <w:t xml:space="preserve">   A instituição e a atuação da fiscalização da prestação do serviço, objeto do contrato, não exclui ou atenua a responsabilidade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nem a exime de manter fiscalização própria. </w:t>
      </w:r>
    </w:p>
    <w:p w14:paraId="719ED016" w14:textId="77777777" w:rsidR="00DC6FBE" w:rsidRDefault="00DC6FBE">
      <w:pPr>
        <w:spacing w:after="0" w:line="240" w:lineRule="auto"/>
        <w:jc w:val="both"/>
        <w:rPr>
          <w:rFonts w:ascii="Times New Roman" w:eastAsia="Times New Roman" w:hAnsi="Times New Roman" w:cs="Times New Roman"/>
          <w:b/>
          <w:sz w:val="24"/>
          <w:szCs w:val="24"/>
          <w:u w:val="single"/>
        </w:rPr>
      </w:pPr>
    </w:p>
    <w:p w14:paraId="719ED017"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 DA RESPONSABILIDADE</w:t>
      </w:r>
    </w:p>
    <w:p w14:paraId="719ED018" w14:textId="77777777" w:rsidR="00DC6FBE" w:rsidRDefault="00DC6FBE">
      <w:pPr>
        <w:spacing w:after="0" w:line="240" w:lineRule="auto"/>
        <w:jc w:val="both"/>
        <w:rPr>
          <w:rFonts w:ascii="Times New Roman" w:eastAsia="Times New Roman" w:hAnsi="Times New Roman" w:cs="Times New Roman"/>
          <w:b/>
          <w:sz w:val="24"/>
          <w:szCs w:val="24"/>
        </w:rPr>
      </w:pPr>
    </w:p>
    <w:p w14:paraId="719ED01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21.1 -</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danos causados ao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719ED01A" w14:textId="77777777" w:rsidR="00DC6FBE" w:rsidRDefault="00DC6FBE">
      <w:pPr>
        <w:spacing w:after="0" w:line="240" w:lineRule="auto"/>
        <w:jc w:val="both"/>
        <w:rPr>
          <w:rFonts w:ascii="Times New Roman" w:eastAsia="Times New Roman" w:hAnsi="Times New Roman" w:cs="Times New Roman"/>
          <w:sz w:val="24"/>
          <w:szCs w:val="24"/>
        </w:rPr>
      </w:pPr>
    </w:p>
    <w:p w14:paraId="719ED01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21.2 -</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exigir a comprovação do cumprimento de tais encargos, como condição do pagamento dos créditos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719ED01C" w14:textId="77777777" w:rsidR="00DC6FBE" w:rsidRDefault="00DC6FBE">
      <w:pPr>
        <w:spacing w:after="0" w:line="240" w:lineRule="auto"/>
        <w:jc w:val="both"/>
        <w:rPr>
          <w:rFonts w:ascii="Times New Roman" w:eastAsia="Times New Roman" w:hAnsi="Times New Roman" w:cs="Times New Roman"/>
          <w:sz w:val="24"/>
          <w:szCs w:val="24"/>
        </w:rPr>
      </w:pPr>
    </w:p>
    <w:p w14:paraId="719ED01D"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21.3 -</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719ED01E" w14:textId="77777777" w:rsidR="00DC6FBE" w:rsidRDefault="00DC6FBE">
      <w:pPr>
        <w:spacing w:after="0" w:line="240" w:lineRule="auto"/>
        <w:jc w:val="both"/>
        <w:rPr>
          <w:rFonts w:ascii="Times New Roman" w:eastAsia="Times New Roman" w:hAnsi="Times New Roman" w:cs="Times New Roman"/>
          <w:sz w:val="24"/>
          <w:szCs w:val="24"/>
        </w:rPr>
      </w:pPr>
    </w:p>
    <w:p w14:paraId="719ED01F"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21.4</w:t>
      </w:r>
      <w:r>
        <w:rPr>
          <w:rFonts w:ascii="Times New Roman" w:eastAsia="Times New Roman" w:hAnsi="Times New Roman" w:cs="Times New Roman"/>
          <w:sz w:val="24"/>
          <w:szCs w:val="24"/>
        </w:rPr>
        <w:t xml:space="preserve"> - A ausência da apresentação dos documentos mencionados no item 17.3 ensejará a retenção do valor do pagamento da parcela(s) devida(s), que só poderá ser realizado mediante a regularização da falta. </w:t>
      </w:r>
    </w:p>
    <w:p w14:paraId="719ED020" w14:textId="77777777" w:rsidR="00DC6FBE" w:rsidRDefault="00DC6FBE">
      <w:pPr>
        <w:spacing w:after="0" w:line="240" w:lineRule="auto"/>
        <w:jc w:val="both"/>
        <w:rPr>
          <w:rFonts w:ascii="Times New Roman" w:eastAsia="Times New Roman" w:hAnsi="Times New Roman" w:cs="Times New Roman"/>
          <w:sz w:val="24"/>
          <w:szCs w:val="24"/>
        </w:rPr>
      </w:pPr>
    </w:p>
    <w:p w14:paraId="719ED02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 A comissão de fiscalização do contrato poderá a qualquer tempo, caso tome conhecimento de existência de débito trabalhistas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solicitar a autoridade superior a retenção do pagamento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prevista no item 17.4.</w:t>
      </w:r>
    </w:p>
    <w:p w14:paraId="719ED022" w14:textId="77777777" w:rsidR="00DC6FBE" w:rsidRDefault="00DC6FBE">
      <w:pPr>
        <w:spacing w:after="0" w:line="240" w:lineRule="auto"/>
        <w:jc w:val="both"/>
        <w:rPr>
          <w:rFonts w:ascii="Times New Roman" w:eastAsia="Times New Roman" w:hAnsi="Times New Roman" w:cs="Times New Roman"/>
          <w:sz w:val="24"/>
          <w:szCs w:val="24"/>
        </w:rPr>
      </w:pPr>
    </w:p>
    <w:p w14:paraId="719ED023"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21.6</w:t>
      </w:r>
      <w:r>
        <w:rPr>
          <w:rFonts w:ascii="Times New Roman" w:eastAsia="Times New Roman" w:hAnsi="Times New Roman" w:cs="Times New Roman"/>
          <w:sz w:val="24"/>
          <w:szCs w:val="24"/>
        </w:rPr>
        <w:t xml:space="preserve"> – Será feita uma verificação da integridade física dos itens recebidos, de forma a assegurar que nenhum tipo de dano possa ter sido causado aos mesmos durante o transporte.</w:t>
      </w:r>
    </w:p>
    <w:p w14:paraId="719ED02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25"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 DO PAGAMENTO</w:t>
      </w:r>
    </w:p>
    <w:p w14:paraId="719ED026"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2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sz w:val="24"/>
          <w:szCs w:val="24"/>
        </w:rPr>
        <w:t xml:space="preserve"> - Os pagamentos decorrentes do fornecimento do objeto do presente pregão, ocorrerão por conta dos recursos da seguinte dotação orçamentária:</w:t>
      </w:r>
    </w:p>
    <w:p w14:paraId="719ED02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29"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 RECURSOS: 1.704</w:t>
      </w:r>
    </w:p>
    <w:p w14:paraId="719ED02A"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PROGRAMA DE TRABALHO: 76.01.14.422.0140.4187 </w:t>
      </w:r>
    </w:p>
    <w:p w14:paraId="719ED02B"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NATUREZA DA DESPESA: 3.3.90.39</w:t>
      </w:r>
    </w:p>
    <w:p w14:paraId="719ED02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2D" w14:textId="77777777" w:rsidR="00DC6FBE" w:rsidRDefault="00E24A5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22.1.2</w:t>
      </w:r>
      <w:r>
        <w:rPr>
          <w:rFonts w:ascii="Times New Roman" w:eastAsia="Times New Roman" w:hAnsi="Times New Roman" w:cs="Times New Roman"/>
          <w:color w:val="000000"/>
          <w:sz w:val="24"/>
          <w:szCs w:val="24"/>
        </w:rPr>
        <w:t xml:space="preserve"> - As despesas relativas aos exercícios subsequentes correrão por conta das dotações orçamentárias respectivas, devendo ser empenhadas no início de cada exercício. </w:t>
      </w:r>
    </w:p>
    <w:p w14:paraId="719ED02E"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9ED02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22.2</w:t>
      </w:r>
      <w:r>
        <w:rPr>
          <w:rFonts w:ascii="Times New Roman" w:eastAsia="Times New Roman" w:hAnsi="Times New Roman" w:cs="Times New Roman"/>
          <w:sz w:val="24"/>
          <w:szCs w:val="24"/>
        </w:rPr>
        <w:t xml:space="preserve"> - O pagamento será efetuado no prazo máximo de 30 (trinta) dias úteis, em parcela única, mediante efetiva prestação do serviço conforme cronograma de execução do contrato disposto no Anexo I- Termo de Referência, mediante crédito em conta corrente da contratada, em instituição financeira contratada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contados do primeiro dia útil do envio via fax ou e-mail do respectivo Certificado de Aceitação referente ao recebimento definitivo, sendo vedado qualquer reajuste no preço do certame mediante quaisquer alegações por parte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719ED030"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19ED03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22.2.1 -</w:t>
      </w:r>
      <w:r>
        <w:rPr>
          <w:rFonts w:ascii="Times New Roman" w:eastAsia="Times New Roman" w:hAnsi="Times New Roman" w:cs="Times New Roman"/>
          <w:sz w:val="24"/>
          <w:szCs w:val="24"/>
        </w:rPr>
        <w:t xml:space="preserve"> No caso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estar estabelecida em localidade que não possua agência da instituição financeira contratada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caso verificada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impossibilidade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em razão de negativa expressa da instituição financeira contratada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719ED032" w14:textId="77777777" w:rsidR="00DC6FBE" w:rsidRDefault="00DC6FBE">
      <w:pPr>
        <w:spacing w:after="0" w:line="240" w:lineRule="auto"/>
        <w:jc w:val="both"/>
        <w:rPr>
          <w:rFonts w:ascii="Times New Roman" w:eastAsia="Times New Roman" w:hAnsi="Times New Roman" w:cs="Times New Roman"/>
          <w:sz w:val="24"/>
          <w:szCs w:val="24"/>
        </w:rPr>
      </w:pPr>
    </w:p>
    <w:p w14:paraId="719ED033" w14:textId="77777777" w:rsidR="00DC6FBE" w:rsidRDefault="00E24A51">
      <w:pPr>
        <w:widowControl w:val="0"/>
        <w:spacing w:after="0" w:line="240" w:lineRule="auto"/>
        <w:ind w:right="7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22.3</w:t>
      </w:r>
      <w:r>
        <w:rPr>
          <w:rFonts w:ascii="Times New Roman" w:eastAsia="Times New Roman" w:hAnsi="Times New Roman" w:cs="Times New Roman"/>
          <w:sz w:val="24"/>
          <w:szCs w:val="24"/>
        </w:rPr>
        <w:t xml:space="preserve"> -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encaminhada para pagamento no endereço R. Jorn. Rogério Coelho Neto, s/n - Centro, Niterói - RJ, 24020-011, não podendo conter rasuras e devendo corresponder ao(s) serviço fornecido.</w:t>
      </w:r>
    </w:p>
    <w:p w14:paraId="719ED03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3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22.4</w:t>
      </w:r>
      <w:r>
        <w:rPr>
          <w:rFonts w:ascii="Times New Roman" w:eastAsia="Times New Roman" w:hAnsi="Times New Roman" w:cs="Times New Roman"/>
          <w:sz w:val="24"/>
          <w:szCs w:val="24"/>
        </w:rPr>
        <w:t xml:space="preserve"> -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ter o mesmo CNPJ da Proposta de Preços, pois a divergência impossibilitará a apropriação e o pagamento. </w:t>
      </w:r>
    </w:p>
    <w:p w14:paraId="719ED03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3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22.5</w:t>
      </w:r>
      <w:r>
        <w:rPr>
          <w:rFonts w:ascii="Times New Roman" w:eastAsia="Times New Roman" w:hAnsi="Times New Roman" w:cs="Times New Roman"/>
          <w:sz w:val="24"/>
          <w:szCs w:val="24"/>
        </w:rPr>
        <w:t xml:space="preserve"> -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719ED03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3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22.6</w:t>
      </w:r>
      <w:r>
        <w:rPr>
          <w:rFonts w:ascii="Times New Roman" w:eastAsia="Times New Roman" w:hAnsi="Times New Roman" w:cs="Times New Roman"/>
          <w:sz w:val="24"/>
          <w:szCs w:val="24"/>
        </w:rPr>
        <w:t xml:space="preserve"> -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emitida(s) em favor do Município de Niterói, CNPJ: 28.521.748/0001-59, Inscrição Estadual:  Isento, endereço: Rua Visconde de Sepetiba nº 987, Centro, Niterói – RJ. Telefone: (21) 2620-0403</w:t>
      </w:r>
    </w:p>
    <w:p w14:paraId="719ED03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3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22.7 -</w:t>
      </w:r>
      <w:r>
        <w:rPr>
          <w:rFonts w:ascii="Times New Roman" w:eastAsia="Times New Roman" w:hAnsi="Times New Roman" w:cs="Times New Roman"/>
          <w:sz w:val="24"/>
          <w:szCs w:val="24"/>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14:paraId="719ED03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3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22.8</w:t>
      </w:r>
      <w:r>
        <w:rPr>
          <w:rFonts w:ascii="Times New Roman" w:eastAsia="Times New Roman" w:hAnsi="Times New Roman" w:cs="Times New Roman"/>
          <w:sz w:val="24"/>
          <w:szCs w:val="24"/>
        </w:rPr>
        <w:t xml:space="preserve"> -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719ED03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3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22.9</w:t>
      </w:r>
      <w:r>
        <w:rPr>
          <w:rFonts w:ascii="Times New Roman" w:eastAsia="Times New Roman" w:hAnsi="Times New Roman" w:cs="Times New Roman"/>
          <w:sz w:val="24"/>
          <w:szCs w:val="24"/>
        </w:rPr>
        <w:t xml:space="preserve"> - Já estarão retidos na fonte os impostos: IR, PIS, COFINS, CSLL, consoante as Instruções Normativas SRF nº 480/04 da Secretaria da Receita Federal e suas alterações.</w:t>
      </w:r>
    </w:p>
    <w:p w14:paraId="719ED040" w14:textId="77777777" w:rsidR="00DC6FBE" w:rsidRDefault="00DC6FBE">
      <w:pPr>
        <w:spacing w:after="0" w:line="240" w:lineRule="auto"/>
        <w:jc w:val="both"/>
        <w:rPr>
          <w:rFonts w:ascii="Times New Roman" w:eastAsia="Times New Roman" w:hAnsi="Times New Roman" w:cs="Times New Roman"/>
          <w:sz w:val="24"/>
          <w:szCs w:val="24"/>
        </w:rPr>
      </w:pPr>
    </w:p>
    <w:p w14:paraId="719ED041"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22.10 -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Caso se faça necessária a reapresentação de qualquer nota fiscal por culpa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o prazo de 30 (trinta) dias para pagamento ficará suspenso, prosseguindo a sua contagem a partir da data da respectiva representação.</w:t>
      </w:r>
    </w:p>
    <w:p w14:paraId="719ED042" w14:textId="77777777" w:rsidR="00DC6FBE" w:rsidRDefault="00E24A5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22.11 -</w:t>
      </w:r>
      <w:r>
        <w:rPr>
          <w:rFonts w:ascii="Times New Roman" w:eastAsia="Times New Roman" w:hAnsi="Times New Roman" w:cs="Times New Roman"/>
          <w:sz w:val="24"/>
          <w:szCs w:val="24"/>
        </w:rPr>
        <w:t xml:space="preserve"> Os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IPCA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719ED043"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44"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 DA IMPUGNAÇÃO E DOS RECURSOS</w:t>
      </w:r>
    </w:p>
    <w:p w14:paraId="719ED045"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46"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 DA IMPUGNAÇÃO DO ATO CONVOCATÓRIO</w:t>
      </w:r>
    </w:p>
    <w:p w14:paraId="719ED047"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4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23.1.1</w:t>
      </w:r>
      <w:r>
        <w:rPr>
          <w:rFonts w:ascii="Times New Roman" w:eastAsia="Times New Roman" w:hAnsi="Times New Roman" w:cs="Times New Roman"/>
          <w:sz w:val="24"/>
          <w:szCs w:val="24"/>
        </w:rPr>
        <w:t xml:space="preserve"> - Até 02 (dois) dias antes da data fixada para recebimento das propostas, qualquer pessoa poderá peticionar contra o ato convocatório.</w:t>
      </w:r>
    </w:p>
    <w:p w14:paraId="719ED04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4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23.1.2</w:t>
      </w:r>
      <w:r>
        <w:rPr>
          <w:rFonts w:ascii="Times New Roman" w:eastAsia="Times New Roman" w:hAnsi="Times New Roman" w:cs="Times New Roman"/>
          <w:sz w:val="24"/>
          <w:szCs w:val="24"/>
        </w:rPr>
        <w:t xml:space="preserve"> - O Pregoeiro deverá decidir sobre a petição no prazo de 24 (vinte e quatro) horas.</w:t>
      </w:r>
    </w:p>
    <w:p w14:paraId="719ED04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4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23.1.3</w:t>
      </w:r>
      <w:r>
        <w:rPr>
          <w:rFonts w:ascii="Times New Roman" w:eastAsia="Times New Roman" w:hAnsi="Times New Roman" w:cs="Times New Roman"/>
          <w:sz w:val="24"/>
          <w:szCs w:val="24"/>
        </w:rPr>
        <w:t xml:space="preserve"> - Se for acolhida a petição contra o ato convocatório, será designada nova data para realização do certame.</w:t>
      </w:r>
    </w:p>
    <w:p w14:paraId="719ED04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4E"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 DOS RECURSOS </w:t>
      </w:r>
    </w:p>
    <w:p w14:paraId="719ED04F"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5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24.2.1 - </w:t>
      </w:r>
      <w:r>
        <w:rPr>
          <w:rFonts w:ascii="Times New Roman" w:eastAsia="Times New Roman" w:hAnsi="Times New Roman" w:cs="Times New Roman"/>
          <w:sz w:val="24"/>
          <w:szCs w:val="24"/>
        </w:rPr>
        <w:t xml:space="preserve">O interesse do licitante em interpor recurso deverá se manifestado, por meio do COMPRASNET, no prazo de 30 (trinta) minutos, após a declaração do vencedor pelo pregoeiro, expondo motivos. Na hipótese de ser aceito o recurso será concedido </w:t>
      </w:r>
      <w:proofErr w:type="gramStart"/>
      <w:r>
        <w:rPr>
          <w:rFonts w:ascii="Times New Roman" w:eastAsia="Times New Roman" w:hAnsi="Times New Roman" w:cs="Times New Roman"/>
          <w:sz w:val="24"/>
          <w:szCs w:val="24"/>
        </w:rPr>
        <w:t>o  prazo</w:t>
      </w:r>
      <w:proofErr w:type="gramEnd"/>
      <w:r>
        <w:rPr>
          <w:rFonts w:ascii="Times New Roman" w:eastAsia="Times New Roman" w:hAnsi="Times New Roman" w:cs="Times New Roman"/>
          <w:sz w:val="24"/>
          <w:szCs w:val="24"/>
        </w:rPr>
        <w:t xml:space="preserve">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719ED05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5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24.2.2</w:t>
      </w:r>
      <w:r>
        <w:rPr>
          <w:rFonts w:ascii="Times New Roman" w:eastAsia="Times New Roman" w:hAnsi="Times New Roman" w:cs="Times New Roman"/>
          <w:sz w:val="24"/>
          <w:szCs w:val="24"/>
        </w:rPr>
        <w:t xml:space="preserve"> - O acolhimento do recurso importará a invalidação apenas dos atos insuscetíveis de aproveitamento.</w:t>
      </w:r>
    </w:p>
    <w:p w14:paraId="719ED05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5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24.2.3</w:t>
      </w:r>
      <w:r>
        <w:rPr>
          <w:rFonts w:ascii="Times New Roman" w:eastAsia="Times New Roman" w:hAnsi="Times New Roman" w:cs="Times New Roman"/>
          <w:sz w:val="24"/>
          <w:szCs w:val="24"/>
        </w:rPr>
        <w:t xml:space="preserve"> - A falta de manifestação imediata e motivada da Licitante quanto ao resultado do certame, importará preclusão do direito de recurso.  Os recursos imotivados ou insubsistentes não serão recebidos.</w:t>
      </w:r>
    </w:p>
    <w:p w14:paraId="719ED05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5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24.2.4</w:t>
      </w:r>
      <w:r>
        <w:rPr>
          <w:rFonts w:ascii="Times New Roman" w:eastAsia="Times New Roman" w:hAnsi="Times New Roman" w:cs="Times New Roman"/>
          <w:sz w:val="24"/>
          <w:szCs w:val="24"/>
        </w:rPr>
        <w:t xml:space="preserve"> - Decididos os recursos e constatada a regularidade dos atos procedimentais, a autoridade competente fará adjudicação da licitação ao licitante vencedor. </w:t>
      </w:r>
    </w:p>
    <w:p w14:paraId="719ED05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58"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 DAS SANÇÕES ADMINISTRATIVAS</w:t>
      </w:r>
    </w:p>
    <w:p w14:paraId="719ED059"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5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25.1 - </w:t>
      </w:r>
      <w:r>
        <w:rPr>
          <w:rFonts w:ascii="Times New Roman" w:eastAsia="Times New Roman" w:hAnsi="Times New Roman" w:cs="Times New Roman"/>
          <w:sz w:val="24"/>
          <w:szCs w:val="24"/>
        </w:rPr>
        <w:t xml:space="preserve">A inexecução do objeto desta licitação, total ou parcial, execução imperfeita, mora na execução ou qualquer inadimplemento ou infração contratual, sujeita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prejuízo da responsabilidade </w:t>
      </w:r>
      <w:r>
        <w:rPr>
          <w:rFonts w:ascii="Times New Roman" w:eastAsia="Times New Roman" w:hAnsi="Times New Roman" w:cs="Times New Roman"/>
          <w:color w:val="000000"/>
          <w:sz w:val="24"/>
          <w:szCs w:val="24"/>
        </w:rPr>
        <w:t>civil ou criminal no que couber, assegurado o contraditório e a prévia e ampla defesa, às seguintes penalidades:</w:t>
      </w:r>
    </w:p>
    <w:p w14:paraId="719ED05B" w14:textId="77777777" w:rsidR="00DC6FBE" w:rsidRDefault="00DC6FBE">
      <w:pPr>
        <w:spacing w:after="0" w:line="240" w:lineRule="auto"/>
        <w:ind w:left="720"/>
        <w:jc w:val="both"/>
        <w:rPr>
          <w:rFonts w:ascii="Times New Roman" w:eastAsia="Times New Roman" w:hAnsi="Times New Roman" w:cs="Times New Roman"/>
          <w:color w:val="000000"/>
          <w:sz w:val="24"/>
          <w:szCs w:val="24"/>
        </w:rPr>
      </w:pPr>
    </w:p>
    <w:p w14:paraId="719ED05C" w14:textId="77777777" w:rsidR="00DC6FBE" w:rsidRDefault="00E24A51">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advertência;</w:t>
      </w:r>
    </w:p>
    <w:p w14:paraId="719ED05D" w14:textId="77777777" w:rsidR="00DC6FBE" w:rsidRDefault="00DC6FBE">
      <w:pPr>
        <w:spacing w:after="0" w:line="240" w:lineRule="auto"/>
        <w:ind w:left="720"/>
        <w:jc w:val="both"/>
        <w:rPr>
          <w:rFonts w:ascii="Times New Roman" w:eastAsia="Times New Roman" w:hAnsi="Times New Roman" w:cs="Times New Roman"/>
          <w:color w:val="000000"/>
          <w:sz w:val="24"/>
          <w:szCs w:val="24"/>
        </w:rPr>
      </w:pPr>
    </w:p>
    <w:p w14:paraId="719ED05E"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multa de até 5% (cinco por cento) sobre o valor do Contrato, aplicada de acordo com </w:t>
      </w:r>
      <w:r>
        <w:rPr>
          <w:rFonts w:ascii="Times New Roman" w:eastAsia="Times New Roman" w:hAnsi="Times New Roman" w:cs="Times New Roman"/>
          <w:color w:val="000000"/>
          <w:sz w:val="24"/>
          <w:szCs w:val="24"/>
        </w:rPr>
        <w:t>a gravidade da infração e proporcionalmente às parcelas não executadas. Nas</w:t>
      </w:r>
      <w:r>
        <w:rPr>
          <w:rFonts w:ascii="Times New Roman" w:eastAsia="Times New Roman" w:hAnsi="Times New Roman" w:cs="Times New Roman"/>
          <w:sz w:val="24"/>
          <w:szCs w:val="24"/>
        </w:rPr>
        <w:t xml:space="preserve"> reincidências específicas, a multa corresponderá ao dobro do valor da que tiver sido inicialmente imposta.</w:t>
      </w:r>
    </w:p>
    <w:p w14:paraId="719ED05F"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suspensão temporária do direito de licitar e impedimento de contratar com a administração, por prazo não superior a 2 (dois) anos;</w:t>
      </w:r>
    </w:p>
    <w:p w14:paraId="719ED060"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D061"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declaração de inidoneidade para licitar e contratar com a Administração Pública;</w:t>
      </w:r>
    </w:p>
    <w:p w14:paraId="719ED062" w14:textId="77777777" w:rsidR="00DC6FBE" w:rsidRDefault="00DC6FBE">
      <w:pPr>
        <w:spacing w:after="0" w:line="240" w:lineRule="auto"/>
        <w:ind w:left="720"/>
        <w:jc w:val="both"/>
        <w:rPr>
          <w:rFonts w:ascii="Times New Roman" w:eastAsia="Times New Roman" w:hAnsi="Times New Roman" w:cs="Times New Roman"/>
          <w:color w:val="000000"/>
          <w:sz w:val="24"/>
          <w:szCs w:val="24"/>
        </w:rPr>
      </w:pPr>
    </w:p>
    <w:p w14:paraId="719ED063"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25.2 - </w:t>
      </w:r>
      <w:r>
        <w:rPr>
          <w:rFonts w:ascii="Times New Roman" w:eastAsia="Times New Roman" w:hAnsi="Times New Roman" w:cs="Times New Roman"/>
          <w:sz w:val="24"/>
          <w:szCs w:val="24"/>
        </w:rPr>
        <w:t xml:space="preserve">A imposição das penalidades é de competência exclusiva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719ED064"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D065"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25.3 -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 sanção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desta </w:t>
      </w:r>
      <w:r>
        <w:rPr>
          <w:rFonts w:ascii="Times New Roman" w:eastAsia="Times New Roman" w:hAnsi="Times New Roman" w:cs="Times New Roman"/>
          <w:b/>
          <w:sz w:val="24"/>
          <w:szCs w:val="24"/>
        </w:rPr>
        <w:t>ITEM</w:t>
      </w:r>
      <w:r>
        <w:rPr>
          <w:rFonts w:ascii="Times New Roman" w:eastAsia="Times New Roman" w:hAnsi="Times New Roman" w:cs="Times New Roman"/>
          <w:sz w:val="24"/>
          <w:szCs w:val="24"/>
        </w:rPr>
        <w:t xml:space="preserve"> poderá ser </w:t>
      </w:r>
      <w:r>
        <w:rPr>
          <w:rFonts w:ascii="Times New Roman" w:eastAsia="Times New Roman" w:hAnsi="Times New Roman" w:cs="Times New Roman"/>
          <w:color w:val="000000"/>
          <w:sz w:val="24"/>
          <w:szCs w:val="24"/>
        </w:rPr>
        <w:t>aplicada cumulativamente a qualquer outra.</w:t>
      </w:r>
    </w:p>
    <w:p w14:paraId="719ED066" w14:textId="77777777" w:rsidR="00DC6FBE" w:rsidRDefault="00DC6FBE">
      <w:pPr>
        <w:spacing w:after="0" w:line="240" w:lineRule="auto"/>
        <w:jc w:val="both"/>
        <w:rPr>
          <w:rFonts w:ascii="Times New Roman" w:eastAsia="Times New Roman" w:hAnsi="Times New Roman" w:cs="Times New Roman"/>
          <w:color w:val="000000"/>
          <w:sz w:val="24"/>
          <w:szCs w:val="24"/>
        </w:rPr>
      </w:pPr>
    </w:p>
    <w:p w14:paraId="719ED06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25.4 -</w:t>
      </w:r>
      <w:r>
        <w:rPr>
          <w:rFonts w:ascii="Times New Roman" w:eastAsia="Times New Roman" w:hAnsi="Times New Roman" w:cs="Times New Roman"/>
          <w:sz w:val="24"/>
          <w:szCs w:val="24"/>
        </w:rPr>
        <w:t xml:space="preserve"> A aplicação de sanção não exclui a possibilidade de rescisão administrativa do Contrato, garantido o contraditório e a defesa prévia.</w:t>
      </w:r>
    </w:p>
    <w:p w14:paraId="719ED068" w14:textId="77777777" w:rsidR="00DC6FBE" w:rsidRDefault="00DC6FBE">
      <w:pPr>
        <w:spacing w:after="0" w:line="240" w:lineRule="auto"/>
        <w:jc w:val="both"/>
        <w:rPr>
          <w:rFonts w:ascii="Times New Roman" w:eastAsia="Times New Roman" w:hAnsi="Times New Roman" w:cs="Times New Roman"/>
          <w:sz w:val="24"/>
          <w:szCs w:val="24"/>
        </w:rPr>
      </w:pPr>
    </w:p>
    <w:p w14:paraId="719ED06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25.5 -</w:t>
      </w:r>
      <w:r>
        <w:rPr>
          <w:rFonts w:ascii="Times New Roman" w:eastAsia="Times New Roman" w:hAnsi="Times New Roman" w:cs="Times New Roman"/>
          <w:sz w:val="24"/>
          <w:szCs w:val="24"/>
        </w:rPr>
        <w:t xml:space="preserve">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não tem caráter compensatório, não eximindo o seu pagamento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por perdas e danos das infrações cometidas. </w:t>
      </w:r>
    </w:p>
    <w:p w14:paraId="719ED06A" w14:textId="77777777" w:rsidR="00DC6FBE" w:rsidRDefault="00DC6FBE">
      <w:pPr>
        <w:spacing w:after="0" w:line="240" w:lineRule="auto"/>
        <w:jc w:val="both"/>
        <w:rPr>
          <w:rFonts w:ascii="Times New Roman" w:eastAsia="Times New Roman" w:hAnsi="Times New Roman" w:cs="Times New Roman"/>
          <w:sz w:val="24"/>
          <w:szCs w:val="24"/>
        </w:rPr>
      </w:pPr>
    </w:p>
    <w:p w14:paraId="719ED06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25.6 -</w:t>
      </w:r>
      <w:r>
        <w:rPr>
          <w:rFonts w:ascii="Times New Roman" w:eastAsia="Times New Roman" w:hAnsi="Times New Roman" w:cs="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w:t>
      </w:r>
      <w:r>
        <w:rPr>
          <w:rFonts w:ascii="Times New Roman" w:eastAsia="Times New Roman" w:hAnsi="Times New Roman" w:cs="Times New Roman"/>
          <w:sz w:val="24"/>
          <w:szCs w:val="24"/>
        </w:rPr>
        <w:lastRenderedPageBreak/>
        <w:t xml:space="preserve">Civil, sem prejuízo da possibilidade de rescisão unilateral do contrato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da aplicação das sanções administrativas.</w:t>
      </w:r>
    </w:p>
    <w:p w14:paraId="719ED06C" w14:textId="77777777" w:rsidR="00DC6FBE" w:rsidRDefault="00DC6FBE">
      <w:pPr>
        <w:spacing w:after="0" w:line="240" w:lineRule="auto"/>
        <w:jc w:val="both"/>
        <w:rPr>
          <w:rFonts w:ascii="Times New Roman" w:eastAsia="Times New Roman" w:hAnsi="Times New Roman" w:cs="Times New Roman"/>
          <w:sz w:val="24"/>
          <w:szCs w:val="24"/>
        </w:rPr>
      </w:pPr>
    </w:p>
    <w:p w14:paraId="719ED06D" w14:textId="77777777" w:rsidR="00DC6FBE" w:rsidRDefault="00E24A5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25.7 -</w:t>
      </w:r>
      <w:r>
        <w:rPr>
          <w:rFonts w:ascii="Times New Roman" w:eastAsia="Times New Roman" w:hAnsi="Times New Roman" w:cs="Times New Roman"/>
          <w:sz w:val="24"/>
          <w:szCs w:val="24"/>
        </w:rPr>
        <w:t xml:space="preserve"> Antes da aplicação de qualquer penalidade administrativas, será garantido o exercício do contraditório e ampla defesa no prazo de 5 (cinco) dias contados da notificação pessoal do contratado</w:t>
      </w:r>
      <w:r>
        <w:rPr>
          <w:rFonts w:ascii="Times New Roman" w:eastAsia="Times New Roman" w:hAnsi="Times New Roman" w:cs="Times New Roman"/>
          <w:color w:val="000000"/>
          <w:sz w:val="24"/>
          <w:szCs w:val="24"/>
        </w:rPr>
        <w:t>.</w:t>
      </w:r>
    </w:p>
    <w:p w14:paraId="719ED06E" w14:textId="77777777" w:rsidR="00DC6FBE" w:rsidRDefault="00DC6FBE">
      <w:pPr>
        <w:spacing w:after="0" w:line="240" w:lineRule="auto"/>
        <w:jc w:val="both"/>
        <w:rPr>
          <w:rFonts w:ascii="Times New Roman" w:eastAsia="Times New Roman" w:hAnsi="Times New Roman" w:cs="Times New Roman"/>
          <w:sz w:val="24"/>
          <w:szCs w:val="24"/>
        </w:rPr>
      </w:pPr>
    </w:p>
    <w:p w14:paraId="719ED06F" w14:textId="77777777" w:rsidR="00DC6FBE" w:rsidRDefault="00E24A51">
      <w:pPr>
        <w:numPr>
          <w:ilvl w:val="1"/>
          <w:numId w:val="1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é de competência exclusiva do </w:t>
      </w:r>
      <w:r>
        <w:rPr>
          <w:rFonts w:ascii="Times New Roman" w:eastAsia="Times New Roman" w:hAnsi="Times New Roman" w:cs="Times New Roman"/>
          <w:color w:val="000000"/>
          <w:sz w:val="24"/>
          <w:szCs w:val="24"/>
        </w:rPr>
        <w:t xml:space="preserve">Prefeito de Niterói e dos Secretários Municipais, devendo ser precedida de defesa do interessado, no prazo de 10 (dez) dias. </w:t>
      </w:r>
    </w:p>
    <w:p w14:paraId="719ED070" w14:textId="77777777" w:rsidR="00DC6FBE" w:rsidRDefault="00DC6FBE">
      <w:pPr>
        <w:spacing w:after="0" w:line="240" w:lineRule="auto"/>
        <w:jc w:val="both"/>
        <w:rPr>
          <w:rFonts w:ascii="Times New Roman" w:eastAsia="Times New Roman" w:hAnsi="Times New Roman" w:cs="Times New Roman"/>
          <w:sz w:val="24"/>
          <w:szCs w:val="24"/>
        </w:rPr>
      </w:pPr>
    </w:p>
    <w:p w14:paraId="719ED071" w14:textId="77777777" w:rsidR="00DC6FBE" w:rsidRDefault="00E24A51">
      <w:pPr>
        <w:numPr>
          <w:ilvl w:val="1"/>
          <w:numId w:val="1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 prazo da suspensão ou da declaração de inidoneidade será fixado de acordo com a natureza e a gravidade da falta cometida, observado o princípio da proporcionalidade.</w:t>
      </w:r>
    </w:p>
    <w:p w14:paraId="719ED07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 xml:space="preserve"> </w:t>
      </w:r>
    </w:p>
    <w:p w14:paraId="719ED073" w14:textId="77777777" w:rsidR="00DC6FBE" w:rsidRDefault="00E24A51">
      <w:pPr>
        <w:numPr>
          <w:ilvl w:val="1"/>
          <w:numId w:val="1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Será remetida à Secretaria Municipal de Administração cópia do ato que aplicar qualquer penalidade ou da decisão final do recurso interposto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fim de que seja averbada a penalização no Registro Cadastral.</w:t>
      </w:r>
    </w:p>
    <w:p w14:paraId="719ED074" w14:textId="77777777" w:rsidR="00DC6FBE" w:rsidRDefault="00DC6FBE">
      <w:pPr>
        <w:spacing w:after="0" w:line="240" w:lineRule="auto"/>
        <w:jc w:val="both"/>
        <w:rPr>
          <w:rFonts w:ascii="Times New Roman" w:eastAsia="Times New Roman" w:hAnsi="Times New Roman" w:cs="Times New Roman"/>
          <w:sz w:val="24"/>
          <w:szCs w:val="24"/>
        </w:rPr>
      </w:pPr>
    </w:p>
    <w:p w14:paraId="719ED075" w14:textId="77777777" w:rsidR="00DC6FBE" w:rsidRDefault="00E24A51">
      <w:pPr>
        <w:numPr>
          <w:ilvl w:val="1"/>
          <w:numId w:val="1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Os licitantes, adjudicatários e contratados ficarão impedidos de contratar com a Administração Pública do Município de Niterói, enquanto perdurarem os efeitos das sanções de:</w:t>
      </w:r>
    </w:p>
    <w:p w14:paraId="719ED076" w14:textId="77777777" w:rsidR="00DC6FBE" w:rsidRDefault="00DC6FBE">
      <w:pPr>
        <w:spacing w:after="0" w:line="240" w:lineRule="auto"/>
        <w:jc w:val="both"/>
        <w:rPr>
          <w:rFonts w:ascii="Times New Roman" w:eastAsia="Times New Roman" w:hAnsi="Times New Roman" w:cs="Times New Roman"/>
          <w:sz w:val="24"/>
          <w:szCs w:val="24"/>
        </w:rPr>
      </w:pPr>
    </w:p>
    <w:p w14:paraId="719ED07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suspensão temporária da participação em licitação e impedimento de contratar imposta pelo Município de Niterói, suas Autarquias ou Fundações (art. 87, III da Lei n° 8.666/93);</w:t>
      </w:r>
    </w:p>
    <w:p w14:paraId="719ED078" w14:textId="77777777" w:rsidR="00DC6FBE" w:rsidRDefault="00DC6FBE">
      <w:pPr>
        <w:spacing w:after="0" w:line="240" w:lineRule="auto"/>
        <w:jc w:val="both"/>
        <w:rPr>
          <w:rFonts w:ascii="Times New Roman" w:eastAsia="Times New Roman" w:hAnsi="Times New Roman" w:cs="Times New Roman"/>
          <w:sz w:val="24"/>
          <w:szCs w:val="24"/>
        </w:rPr>
      </w:pPr>
    </w:p>
    <w:p w14:paraId="719ED079" w14:textId="77777777" w:rsidR="00DC6FBE" w:rsidRDefault="00E24A51">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impedimento de licitar e contratar imposta pelo Município de Niterói, suas Autarquias ou Fundações (art. 7° da Lei n° 10.520/02); (redação para edital de pregão).</w:t>
      </w:r>
    </w:p>
    <w:p w14:paraId="719ED07A" w14:textId="77777777" w:rsidR="00DC6FBE" w:rsidRDefault="00DC6FBE">
      <w:pPr>
        <w:spacing w:after="0" w:line="240" w:lineRule="auto"/>
        <w:ind w:left="360"/>
        <w:jc w:val="both"/>
        <w:rPr>
          <w:rFonts w:ascii="Times New Roman" w:eastAsia="Times New Roman" w:hAnsi="Times New Roman" w:cs="Times New Roman"/>
          <w:sz w:val="24"/>
          <w:szCs w:val="24"/>
        </w:rPr>
      </w:pPr>
    </w:p>
    <w:p w14:paraId="719ED07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declaração de inidoneidade para licitar e contratar imposta por qualquer Ente ou Entidade da Administração Federal, Estadual, Distrital e Municipal (art. 87, IV da Lei n° 8.666/93).</w:t>
      </w:r>
    </w:p>
    <w:p w14:paraId="719ED07C" w14:textId="77777777" w:rsidR="00DC6FBE" w:rsidRDefault="00DC6FBE">
      <w:pPr>
        <w:widowControl w:val="0"/>
        <w:spacing w:after="0" w:line="240" w:lineRule="auto"/>
        <w:ind w:right="70"/>
        <w:jc w:val="both"/>
        <w:rPr>
          <w:rFonts w:ascii="Times New Roman" w:eastAsia="Times New Roman" w:hAnsi="Times New Roman" w:cs="Times New Roman"/>
          <w:b/>
          <w:sz w:val="24"/>
          <w:szCs w:val="24"/>
        </w:rPr>
      </w:pPr>
    </w:p>
    <w:p w14:paraId="719ED07D"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 DAS DISPOSIÇÕES GERAIS</w:t>
      </w:r>
    </w:p>
    <w:p w14:paraId="719ED07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7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w:t>
      </w:r>
      <w:r>
        <w:rPr>
          <w:rFonts w:ascii="Times New Roman" w:eastAsia="Times New Roman" w:hAnsi="Times New Roman" w:cs="Times New Roman"/>
          <w:sz w:val="24"/>
          <w:szCs w:val="24"/>
        </w:rPr>
        <w:t xml:space="preserve"> - É facultado ao Município de Niterói, quando convocada(s) a(s) Licitante(s) Vencedora(s) 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Eletrônico.</w:t>
      </w:r>
    </w:p>
    <w:p w14:paraId="719ED08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26.2</w:t>
      </w:r>
      <w:r>
        <w:rPr>
          <w:rFonts w:ascii="Times New Roman" w:eastAsia="Times New Roman" w:hAnsi="Times New Roman" w:cs="Times New Roman"/>
          <w:sz w:val="24"/>
          <w:szCs w:val="24"/>
        </w:rPr>
        <w:t xml:space="preserve"> - É facultado ao Licitante ou autoridade superior, em qualquer fase da licitação, a promoção de diligência destinada a esclarecer ou complementar a instrução do processo.</w:t>
      </w:r>
    </w:p>
    <w:p w14:paraId="719ED08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26.3</w:t>
      </w:r>
      <w:r>
        <w:rPr>
          <w:rFonts w:ascii="Times New Roman" w:eastAsia="Times New Roman" w:hAnsi="Times New Roman" w:cs="Times New Roman"/>
          <w:sz w:val="24"/>
          <w:szCs w:val="24"/>
        </w:rPr>
        <w:t xml:space="preserve"> - Fica assegurado ao Município de Niterói o direito de, no interesse da Administração, anular ou revogar, a qualquer tempo, no todo ou em parte, a presente licitação, dando ciência </w:t>
      </w:r>
      <w:r>
        <w:rPr>
          <w:rFonts w:ascii="Times New Roman" w:eastAsia="Times New Roman" w:hAnsi="Times New Roman" w:cs="Times New Roman"/>
          <w:sz w:val="24"/>
          <w:szCs w:val="24"/>
        </w:rPr>
        <w:lastRenderedPageBreak/>
        <w:t>aos participantes, na forma da legislação vigente.</w:t>
      </w:r>
    </w:p>
    <w:p w14:paraId="719ED08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26.4 -</w:t>
      </w:r>
      <w:r>
        <w:rPr>
          <w:rFonts w:ascii="Times New Roman" w:eastAsia="Times New Roman" w:hAnsi="Times New Roman" w:cs="Times New Roman"/>
          <w:sz w:val="24"/>
          <w:szCs w:val="24"/>
        </w:rPr>
        <w:t xml:space="preserve"> Os proponentes assumem todos os custos de preparação e apresentação de suas propostas e o Município não será, em nenhum caso, responsável por esses custos, independentemente da condução ou do resultado do processo licitatório.</w:t>
      </w:r>
    </w:p>
    <w:p w14:paraId="719ED08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26.5 -</w:t>
      </w:r>
      <w:r>
        <w:rPr>
          <w:rFonts w:ascii="Times New Roman" w:eastAsia="Times New Roman" w:hAnsi="Times New Roman" w:cs="Times New Roman"/>
          <w:sz w:val="24"/>
          <w:szCs w:val="24"/>
        </w:rPr>
        <w:t xml:space="preserve"> Os proponentes são responsáveis pela fidelidade e legitimidade das informações e dos documentos apresentados em qualquer fase da licitação.</w:t>
      </w:r>
    </w:p>
    <w:p w14:paraId="719ED08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26.6 -</w:t>
      </w:r>
      <w:r>
        <w:rPr>
          <w:rFonts w:ascii="Times New Roman" w:eastAsia="Times New Roman" w:hAnsi="Times New Roman" w:cs="Times New Roman"/>
          <w:sz w:val="24"/>
          <w:szCs w:val="24"/>
        </w:rPr>
        <w:t xml:space="preserve"> Após apresentação da proposta, não caberá desistência, salvo por motivo justo decorrente de fato superveniente e aceito pelo Pregoeiro.</w:t>
      </w:r>
    </w:p>
    <w:p w14:paraId="719ED08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26.7 -</w:t>
      </w:r>
      <w:r>
        <w:rPr>
          <w:rFonts w:ascii="Times New Roman" w:eastAsia="Times New Roman" w:hAnsi="Times New Roman" w:cs="Times New Roman"/>
          <w:sz w:val="24"/>
          <w:szCs w:val="24"/>
        </w:rPr>
        <w:t xml:space="preserve"> 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719ED08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26.8 -</w:t>
      </w:r>
      <w:r>
        <w:rPr>
          <w:rFonts w:ascii="Times New Roman" w:eastAsia="Times New Roman" w:hAnsi="Times New Roman" w:cs="Times New Roman"/>
          <w:sz w:val="24"/>
          <w:szCs w:val="24"/>
        </w:rPr>
        <w:t xml:space="preserve"> As normas que disciplinam este Pregão serão sempre interpretadas em favor da ampliação da disputa entre os interessados.</w:t>
      </w:r>
    </w:p>
    <w:p w14:paraId="719ED08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8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26.9 -</w:t>
      </w:r>
      <w:r>
        <w:rPr>
          <w:rFonts w:ascii="Times New Roman" w:eastAsia="Times New Roman" w:hAnsi="Times New Roman" w:cs="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719ED09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9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26.10 -</w:t>
      </w:r>
      <w:r>
        <w:rPr>
          <w:rFonts w:ascii="Times New Roman" w:eastAsia="Times New Roman" w:hAnsi="Times New Roman" w:cs="Times New Roman"/>
          <w:sz w:val="24"/>
          <w:szCs w:val="24"/>
        </w:rPr>
        <w:t xml:space="preserve"> A homologação do resultado desta licitação não implicará direito à contratação ou a obrigatoriedade de serem utilizados os serviços.</w:t>
      </w:r>
    </w:p>
    <w:p w14:paraId="719ED09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w:t>
      </w:r>
      <w:r>
        <w:rPr>
          <w:rFonts w:ascii="Times New Roman" w:eastAsia="Times New Roman" w:hAnsi="Times New Roman" w:cs="Times New Roman"/>
          <w:sz w:val="24"/>
          <w:szCs w:val="24"/>
        </w:rPr>
        <w:t xml:space="preserve">1 - Na contagem dos prazos estabelecidos neste edital excluir-se-á o dia do início e incluir-se-á o dia do término.   </w:t>
      </w:r>
    </w:p>
    <w:p w14:paraId="719ED09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9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26.12 -</w:t>
      </w:r>
      <w:r>
        <w:rPr>
          <w:rFonts w:ascii="Times New Roman" w:eastAsia="Times New Roman" w:hAnsi="Times New Roman" w:cs="Times New Roman"/>
          <w:sz w:val="24"/>
          <w:szCs w:val="24"/>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14:paraId="719ED09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9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26.13 - </w:t>
      </w:r>
      <w:r>
        <w:rPr>
          <w:rFonts w:ascii="Times New Roman" w:eastAsia="Times New Roman" w:hAnsi="Times New Roman" w:cs="Times New Roman"/>
          <w:sz w:val="24"/>
          <w:szCs w:val="24"/>
        </w:rPr>
        <w:t>Integram este edital os seguintes anexos:</w:t>
      </w:r>
    </w:p>
    <w:p w14:paraId="719ED09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9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 – Termo de Referência do Objeto.</w:t>
      </w:r>
    </w:p>
    <w:p w14:paraId="719ED09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Modelo de Declaração da Condição de ME ou EPP.</w:t>
      </w:r>
    </w:p>
    <w:p w14:paraId="719ED09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III – Modelo Proposta de Preço.</w:t>
      </w:r>
    </w:p>
    <w:p w14:paraId="719ED09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IV – Modelo de Declaração de cumprimento do inciso XXXIII do artigo 7º da Constituição Federal.</w:t>
      </w:r>
    </w:p>
    <w:p w14:paraId="719ED09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 – Declaração de não contribuinte de ISS e Taxas Municipais</w:t>
      </w:r>
    </w:p>
    <w:p w14:paraId="719ED09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 – Modelo de Declaração de Optante pelo Simples.</w:t>
      </w:r>
    </w:p>
    <w:p w14:paraId="719ED09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 – Minuta de Contrato.</w:t>
      </w:r>
    </w:p>
    <w:p w14:paraId="719ED09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A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26.14</w:t>
      </w:r>
      <w:r>
        <w:rPr>
          <w:rFonts w:ascii="Times New Roman" w:eastAsia="Times New Roman" w:hAnsi="Times New Roman" w:cs="Times New Roman"/>
          <w:sz w:val="24"/>
          <w:szCs w:val="24"/>
        </w:rPr>
        <w:t xml:space="preserve"> - Os casos omissos serão resolvidos pela autoridade superior, observados os princípios que informam a atuação da Administração Pública. </w:t>
      </w:r>
    </w:p>
    <w:p w14:paraId="719ED0A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A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26.15</w:t>
      </w:r>
      <w:r>
        <w:rPr>
          <w:rFonts w:ascii="Times New Roman" w:eastAsia="Times New Roman" w:hAnsi="Times New Roman" w:cs="Times New Roman"/>
          <w:sz w:val="24"/>
          <w:szCs w:val="24"/>
        </w:rPr>
        <w:t xml:space="preserve"> - Ficam os licitantes sujeitos às sanções administrativas, cíveis e penais cabíveis caso apresentem, na licitação, qualquer declaração falsa que não corresponda à realidade dos fatos. </w:t>
      </w:r>
    </w:p>
    <w:p w14:paraId="719ED0A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0A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26.16 -</w:t>
      </w:r>
      <w:r>
        <w:rPr>
          <w:rFonts w:ascii="Times New Roman" w:eastAsia="Times New Roman" w:hAnsi="Times New Roman" w:cs="Times New Roman"/>
          <w:sz w:val="24"/>
          <w:szCs w:val="24"/>
        </w:rPr>
        <w:t xml:space="preserve"> O foro da comarca de Niterói é designado como o competente para dirimir quaisquer controvérsias relativas a esta licitação e à adjudicação, contratação e execução dela decorrentes.</w:t>
      </w:r>
    </w:p>
    <w:p w14:paraId="719ED0A5" w14:textId="77777777" w:rsidR="00DC6FBE" w:rsidRDefault="00DC6FBE">
      <w:pPr>
        <w:widowControl w:val="0"/>
        <w:spacing w:after="0" w:line="240" w:lineRule="auto"/>
        <w:ind w:right="70"/>
        <w:rPr>
          <w:rFonts w:ascii="Times New Roman" w:eastAsia="Times New Roman" w:hAnsi="Times New Roman" w:cs="Times New Roman"/>
          <w:b/>
          <w:sz w:val="24"/>
          <w:szCs w:val="24"/>
        </w:rPr>
      </w:pPr>
    </w:p>
    <w:p w14:paraId="719ED0A6" w14:textId="77777777" w:rsidR="00DC6FBE" w:rsidRDefault="00DC6FBE">
      <w:pPr>
        <w:widowControl w:val="0"/>
        <w:spacing w:after="0" w:line="240" w:lineRule="auto"/>
        <w:ind w:right="70"/>
        <w:rPr>
          <w:rFonts w:ascii="Times New Roman" w:eastAsia="Times New Roman" w:hAnsi="Times New Roman" w:cs="Times New Roman"/>
          <w:b/>
          <w:sz w:val="24"/>
          <w:szCs w:val="24"/>
        </w:rPr>
      </w:pPr>
    </w:p>
    <w:p w14:paraId="719ED0A7" w14:textId="6E3F4DDA" w:rsidR="00DC6FBE" w:rsidRPr="00DF750C" w:rsidRDefault="00E24A51">
      <w:pPr>
        <w:widowControl w:val="0"/>
        <w:spacing w:after="0" w:line="240" w:lineRule="auto"/>
        <w:ind w:right="70"/>
        <w:jc w:val="right"/>
        <w:rPr>
          <w:rFonts w:ascii="Times New Roman" w:eastAsia="Times New Roman" w:hAnsi="Times New Roman" w:cs="Times New Roman"/>
          <w:color w:val="FF0000"/>
          <w:sz w:val="24"/>
          <w:szCs w:val="24"/>
        </w:rPr>
      </w:pPr>
      <w:r w:rsidRPr="00C758E9">
        <w:rPr>
          <w:rFonts w:ascii="Times New Roman" w:eastAsia="Times New Roman" w:hAnsi="Times New Roman" w:cs="Times New Roman"/>
          <w:sz w:val="24"/>
          <w:szCs w:val="24"/>
        </w:rPr>
        <w:t xml:space="preserve">Niterói, </w:t>
      </w:r>
      <w:r w:rsidR="00C758E9" w:rsidRPr="00C758E9">
        <w:rPr>
          <w:rFonts w:ascii="Times New Roman" w:eastAsia="Times New Roman" w:hAnsi="Times New Roman" w:cs="Times New Roman"/>
          <w:sz w:val="24"/>
          <w:szCs w:val="24"/>
        </w:rPr>
        <w:t>06</w:t>
      </w:r>
      <w:r w:rsidRPr="00C758E9">
        <w:rPr>
          <w:rFonts w:ascii="Times New Roman" w:eastAsia="Times New Roman" w:hAnsi="Times New Roman" w:cs="Times New Roman"/>
          <w:sz w:val="24"/>
          <w:szCs w:val="24"/>
        </w:rPr>
        <w:t xml:space="preserve"> de </w:t>
      </w:r>
      <w:r w:rsidR="00C758E9" w:rsidRPr="00C758E9">
        <w:rPr>
          <w:rFonts w:ascii="Times New Roman" w:eastAsia="Times New Roman" w:hAnsi="Times New Roman" w:cs="Times New Roman"/>
          <w:sz w:val="24"/>
          <w:szCs w:val="24"/>
        </w:rPr>
        <w:t>setembro</w:t>
      </w:r>
      <w:r w:rsidRPr="00C758E9">
        <w:rPr>
          <w:rFonts w:ascii="Times New Roman" w:eastAsia="Times New Roman" w:hAnsi="Times New Roman" w:cs="Times New Roman"/>
          <w:sz w:val="24"/>
          <w:szCs w:val="24"/>
        </w:rPr>
        <w:t xml:space="preserve"> de 2023</w:t>
      </w:r>
      <w:r w:rsidRPr="00DF750C">
        <w:rPr>
          <w:rFonts w:ascii="Times New Roman" w:eastAsia="Times New Roman" w:hAnsi="Times New Roman" w:cs="Times New Roman"/>
          <w:color w:val="FF0000"/>
          <w:sz w:val="24"/>
          <w:szCs w:val="24"/>
        </w:rPr>
        <w:t>.</w:t>
      </w:r>
    </w:p>
    <w:p w14:paraId="719ED0A8" w14:textId="77777777" w:rsidR="00DC6FBE" w:rsidRDefault="00DC6FBE">
      <w:pPr>
        <w:widowControl w:val="0"/>
        <w:spacing w:after="0" w:line="240" w:lineRule="auto"/>
        <w:ind w:right="70"/>
        <w:jc w:val="center"/>
        <w:rPr>
          <w:rFonts w:ascii="Times New Roman" w:eastAsia="Times New Roman" w:hAnsi="Times New Roman" w:cs="Times New Roman"/>
          <w:sz w:val="24"/>
          <w:szCs w:val="24"/>
        </w:rPr>
      </w:pPr>
    </w:p>
    <w:p w14:paraId="719ED0A9" w14:textId="77777777" w:rsidR="00DC6FBE" w:rsidRDefault="00DC6FBE">
      <w:pPr>
        <w:widowControl w:val="0"/>
        <w:spacing w:after="0" w:line="240" w:lineRule="auto"/>
        <w:ind w:right="70"/>
        <w:jc w:val="center"/>
        <w:rPr>
          <w:rFonts w:ascii="Times New Roman" w:eastAsia="Times New Roman" w:hAnsi="Times New Roman" w:cs="Times New Roman"/>
          <w:sz w:val="24"/>
          <w:szCs w:val="24"/>
        </w:rPr>
      </w:pPr>
    </w:p>
    <w:p w14:paraId="719ED0AA" w14:textId="77777777" w:rsidR="00DC6FBE" w:rsidRDefault="00DC6FBE">
      <w:pPr>
        <w:widowControl w:val="0"/>
        <w:spacing w:after="0" w:line="240" w:lineRule="auto"/>
        <w:ind w:right="70"/>
        <w:jc w:val="center"/>
        <w:rPr>
          <w:rFonts w:ascii="Times New Roman" w:eastAsia="Times New Roman" w:hAnsi="Times New Roman" w:cs="Times New Roman"/>
          <w:sz w:val="24"/>
          <w:szCs w:val="24"/>
        </w:rPr>
      </w:pPr>
    </w:p>
    <w:p w14:paraId="719ED0AB" w14:textId="77777777" w:rsidR="00DC6FBE" w:rsidRDefault="00E24A51">
      <w:pPr>
        <w:widowControl w:val="0"/>
        <w:spacing w:after="0" w:line="240" w:lineRule="auto"/>
        <w:ind w:right="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719ED0AC" w14:textId="77777777" w:rsidR="00DC6FBE" w:rsidRDefault="00E24A5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NADINE BORGES</w:t>
      </w:r>
    </w:p>
    <w:p w14:paraId="719ED0AD" w14:textId="77777777" w:rsidR="00DC6FBE" w:rsidRDefault="00E24A51">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Secretária de Direitos Humanos e Cidadania</w:t>
      </w:r>
    </w:p>
    <w:p w14:paraId="719ED0AE" w14:textId="77777777" w:rsidR="00DC6FBE" w:rsidRDefault="00E24A51">
      <w:pPr>
        <w:spacing w:after="4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ANEXO I</w:t>
      </w:r>
    </w:p>
    <w:tbl>
      <w:tblPr>
        <w:tblStyle w:val="a"/>
        <w:tblW w:w="93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80"/>
      </w:tblGrid>
      <w:tr w:rsidR="00DC6FBE" w14:paraId="719ED0B2" w14:textId="77777777" w:rsidTr="00DB2BFC">
        <w:tc>
          <w:tcPr>
            <w:tcW w:w="9380" w:type="dxa"/>
            <w:shd w:val="clear" w:color="auto" w:fill="BCBF96"/>
          </w:tcPr>
          <w:p w14:paraId="719ED0AF" w14:textId="77777777" w:rsidR="00DC6FBE" w:rsidRDefault="00DC6FBE">
            <w:pPr>
              <w:spacing w:after="0" w:line="240" w:lineRule="auto"/>
              <w:jc w:val="both"/>
              <w:rPr>
                <w:rFonts w:ascii="Times New Roman" w:eastAsia="Times New Roman" w:hAnsi="Times New Roman" w:cs="Times New Roman"/>
                <w:sz w:val="16"/>
                <w:szCs w:val="16"/>
              </w:rPr>
            </w:pPr>
          </w:p>
          <w:p w14:paraId="719ED0B0" w14:textId="77777777" w:rsidR="00DC6FBE" w:rsidRDefault="00E24A5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TERMO DE REFERÊNCIA </w:t>
            </w:r>
          </w:p>
          <w:p w14:paraId="719ED0B1" w14:textId="77777777" w:rsidR="00DC6FBE" w:rsidRDefault="00DC6FBE">
            <w:pPr>
              <w:spacing w:after="0" w:line="240" w:lineRule="auto"/>
              <w:jc w:val="center"/>
              <w:rPr>
                <w:rFonts w:ascii="Times New Roman" w:eastAsia="Times New Roman" w:hAnsi="Times New Roman" w:cs="Times New Roman"/>
                <w:sz w:val="24"/>
                <w:szCs w:val="24"/>
              </w:rPr>
            </w:pPr>
          </w:p>
        </w:tc>
      </w:tr>
      <w:tr w:rsidR="00DC6FBE" w14:paraId="719ED0B6" w14:textId="77777777" w:rsidTr="00DB2BFC">
        <w:tc>
          <w:tcPr>
            <w:tcW w:w="9380" w:type="dxa"/>
            <w:shd w:val="clear" w:color="auto" w:fill="EAEBDE"/>
          </w:tcPr>
          <w:p w14:paraId="719ED0B3" w14:textId="77777777" w:rsidR="00DC6FBE" w:rsidRDefault="00DC6FBE">
            <w:pPr>
              <w:spacing w:after="0" w:line="240" w:lineRule="auto"/>
              <w:jc w:val="both"/>
              <w:rPr>
                <w:rFonts w:ascii="Times New Roman" w:eastAsia="Times New Roman" w:hAnsi="Times New Roman" w:cs="Times New Roman"/>
                <w:b/>
                <w:sz w:val="16"/>
                <w:szCs w:val="16"/>
              </w:rPr>
            </w:pPr>
          </w:p>
          <w:p w14:paraId="719ED0B4"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 OBJETO</w:t>
            </w:r>
          </w:p>
          <w:p w14:paraId="719ED0B5" w14:textId="77777777" w:rsidR="00DC6FBE" w:rsidRDefault="00DC6FBE">
            <w:pPr>
              <w:spacing w:after="0" w:line="240" w:lineRule="auto"/>
              <w:jc w:val="both"/>
              <w:rPr>
                <w:rFonts w:ascii="Times New Roman" w:eastAsia="Times New Roman" w:hAnsi="Times New Roman" w:cs="Times New Roman"/>
                <w:b/>
                <w:sz w:val="24"/>
                <w:szCs w:val="24"/>
              </w:rPr>
            </w:pPr>
          </w:p>
        </w:tc>
      </w:tr>
      <w:tr w:rsidR="00DC6FBE" w14:paraId="719ED0BA" w14:textId="77777777" w:rsidTr="00DB2BFC">
        <w:tc>
          <w:tcPr>
            <w:tcW w:w="9380" w:type="dxa"/>
            <w:shd w:val="clear" w:color="auto" w:fill="FFFFFF"/>
          </w:tcPr>
          <w:p w14:paraId="719ED0B7" w14:textId="77777777" w:rsidR="00DC6FBE" w:rsidRDefault="00DC6FBE">
            <w:pPr>
              <w:spacing w:after="0" w:line="240" w:lineRule="auto"/>
              <w:jc w:val="both"/>
              <w:rPr>
                <w:rFonts w:ascii="Times New Roman" w:eastAsia="Times New Roman" w:hAnsi="Times New Roman" w:cs="Times New Roman"/>
                <w:sz w:val="16"/>
                <w:szCs w:val="16"/>
              </w:rPr>
            </w:pPr>
          </w:p>
          <w:p w14:paraId="719ED0B8"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Contratação de empresa especializada na prestação de serviços de produção e organização de eventos, para realização da I Conferência Municipal de Direitos Humanos de Niterói – </w:t>
            </w:r>
            <w:r>
              <w:rPr>
                <w:rFonts w:ascii="Times New Roman" w:eastAsia="Times New Roman" w:hAnsi="Times New Roman" w:cs="Times New Roman"/>
                <w:i/>
                <w:sz w:val="20"/>
                <w:szCs w:val="20"/>
              </w:rPr>
              <w:t>Radicalizando a Democracia</w:t>
            </w:r>
            <w:r>
              <w:rPr>
                <w:rFonts w:ascii="Times New Roman" w:eastAsia="Times New Roman" w:hAnsi="Times New Roman" w:cs="Times New Roman"/>
                <w:sz w:val="20"/>
                <w:szCs w:val="20"/>
              </w:rPr>
              <w:t>.</w:t>
            </w:r>
          </w:p>
          <w:p w14:paraId="719ED0B9"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0BE" w14:textId="77777777" w:rsidTr="00DB2BFC">
        <w:tc>
          <w:tcPr>
            <w:tcW w:w="9380" w:type="dxa"/>
            <w:shd w:val="clear" w:color="auto" w:fill="EAEBDE"/>
          </w:tcPr>
          <w:p w14:paraId="719ED0BB" w14:textId="77777777" w:rsidR="00DC6FBE" w:rsidRDefault="00DC6FBE">
            <w:pPr>
              <w:spacing w:after="0" w:line="240" w:lineRule="auto"/>
              <w:jc w:val="both"/>
              <w:rPr>
                <w:rFonts w:ascii="Times New Roman" w:eastAsia="Times New Roman" w:hAnsi="Times New Roman" w:cs="Times New Roman"/>
                <w:b/>
                <w:sz w:val="16"/>
                <w:szCs w:val="16"/>
              </w:rPr>
            </w:pPr>
          </w:p>
          <w:p w14:paraId="719ED0BC"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 JUSTIFICATIVA DA CONTRATAÇÃO</w:t>
            </w:r>
          </w:p>
          <w:p w14:paraId="719ED0BD" w14:textId="77777777" w:rsidR="00DC6FBE" w:rsidRDefault="00DC6FBE">
            <w:pPr>
              <w:spacing w:after="0" w:line="240" w:lineRule="auto"/>
              <w:jc w:val="both"/>
              <w:rPr>
                <w:rFonts w:ascii="Times New Roman" w:eastAsia="Times New Roman" w:hAnsi="Times New Roman" w:cs="Times New Roman"/>
                <w:b/>
                <w:sz w:val="24"/>
                <w:szCs w:val="24"/>
              </w:rPr>
            </w:pPr>
          </w:p>
        </w:tc>
      </w:tr>
      <w:tr w:rsidR="00DC6FBE" w14:paraId="719ED0D1" w14:textId="77777777" w:rsidTr="00DB2BFC">
        <w:tc>
          <w:tcPr>
            <w:tcW w:w="9380" w:type="dxa"/>
            <w:shd w:val="clear" w:color="auto" w:fill="FFFFFF"/>
          </w:tcPr>
          <w:p w14:paraId="719ED0BF" w14:textId="77777777" w:rsidR="00DC6FBE" w:rsidRDefault="00DC6FBE">
            <w:pPr>
              <w:spacing w:after="0" w:line="240" w:lineRule="auto"/>
              <w:jc w:val="both"/>
              <w:rPr>
                <w:rFonts w:ascii="Times New Roman" w:eastAsia="Times New Roman" w:hAnsi="Times New Roman" w:cs="Times New Roman"/>
                <w:sz w:val="16"/>
                <w:szCs w:val="16"/>
              </w:rPr>
            </w:pPr>
          </w:p>
          <w:p w14:paraId="719ED0C0"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Secretaria Municipal de Direitos Humanos e Cidadania de Niterói realizará sua I Conferência Municipal de Direitos Humanos, entre os dias 27/10 e 29/10. </w:t>
            </w:r>
          </w:p>
          <w:p w14:paraId="719ED0C1" w14:textId="77777777" w:rsidR="00DC6FBE" w:rsidRDefault="00DC6FBE">
            <w:pPr>
              <w:spacing w:after="0" w:line="240" w:lineRule="auto"/>
              <w:jc w:val="both"/>
              <w:rPr>
                <w:rFonts w:ascii="Times New Roman" w:eastAsia="Times New Roman" w:hAnsi="Times New Roman" w:cs="Times New Roman"/>
                <w:sz w:val="20"/>
                <w:szCs w:val="20"/>
              </w:rPr>
            </w:pPr>
          </w:p>
          <w:p w14:paraId="719ED0C2"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município de Niterói criou uma secretaria de Direitos Humanos na gestão do Prefeito Axel Grael (2021/2024). Até então a pauta estava atrelada à secretaria de Assistência Social. Essa divisão possibilitou a elaboração de políticas públicas de proteção e promoção dos direitos humanos voltadas especificamente para a promoção da igualdade racial, proteção e promoção dos direitos da população LGBTQIA+, dos refugiados, migrantes e apátridas, das pessoas que vivenciam a intolerância religiosa, no enfrentamento ao </w:t>
            </w:r>
            <w:proofErr w:type="spellStart"/>
            <w:r>
              <w:rPr>
                <w:rFonts w:ascii="Times New Roman" w:eastAsia="Times New Roman" w:hAnsi="Times New Roman" w:cs="Times New Roman"/>
                <w:sz w:val="20"/>
                <w:szCs w:val="20"/>
              </w:rPr>
              <w:t>sub-registro</w:t>
            </w:r>
            <w:proofErr w:type="spellEnd"/>
            <w:r>
              <w:rPr>
                <w:rFonts w:ascii="Times New Roman" w:eastAsia="Times New Roman" w:hAnsi="Times New Roman" w:cs="Times New Roman"/>
                <w:sz w:val="20"/>
                <w:szCs w:val="20"/>
              </w:rPr>
              <w:t xml:space="preserve">, na capacitação de jovens com curso sobre direitos humanos e cidadania, através da educação em direitos humanos, no enfrentamento à fome, por meio de campanhas de arrecadação de alimentos, dentre tantas outras frentes voltadas para um agir permanente de políticas de Estado que garantam os direitos humanos. </w:t>
            </w:r>
          </w:p>
          <w:p w14:paraId="719ED0C3" w14:textId="77777777" w:rsidR="00DC6FBE" w:rsidRDefault="00DC6FBE">
            <w:pPr>
              <w:spacing w:after="0" w:line="240" w:lineRule="auto"/>
              <w:jc w:val="both"/>
              <w:rPr>
                <w:rFonts w:ascii="Times New Roman" w:eastAsia="Times New Roman" w:hAnsi="Times New Roman" w:cs="Times New Roman"/>
                <w:sz w:val="20"/>
                <w:szCs w:val="20"/>
              </w:rPr>
            </w:pPr>
          </w:p>
          <w:p w14:paraId="719ED0C4"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Importante frisar que a elaboração dessas políticas públicas não pode ser restrita a atuação estatal. Nesse sentido, realizar uma I Conferência de Direitos Humanos e Cidadania significa aproximar a sociedade civil niteroiense em um trabalho fundacional, cujo alicerce só se sustentará sendo construído por muitas mãos. Portanto, trata-se de convite para que a população conheça e se engaje no debate sobre direitos humanos e cidadania. </w:t>
            </w:r>
          </w:p>
          <w:p w14:paraId="719ED0C5" w14:textId="77777777" w:rsidR="00DC6FBE" w:rsidRDefault="00DC6FBE">
            <w:pPr>
              <w:spacing w:after="0" w:line="240" w:lineRule="auto"/>
              <w:jc w:val="both"/>
              <w:rPr>
                <w:rFonts w:ascii="Times New Roman" w:eastAsia="Times New Roman" w:hAnsi="Times New Roman" w:cs="Times New Roman"/>
                <w:b/>
                <w:sz w:val="20"/>
                <w:szCs w:val="20"/>
              </w:rPr>
            </w:pPr>
          </w:p>
          <w:p w14:paraId="719ED0C6"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Assim, a Conferência será realizada conforme descrição abaixo:</w:t>
            </w:r>
          </w:p>
          <w:p w14:paraId="719ED0C7" w14:textId="77777777" w:rsidR="00DC6FBE" w:rsidRDefault="00DC6FBE">
            <w:pPr>
              <w:spacing w:after="0" w:line="240" w:lineRule="auto"/>
              <w:jc w:val="both"/>
              <w:rPr>
                <w:rFonts w:ascii="Times New Roman" w:eastAsia="Times New Roman" w:hAnsi="Times New Roman" w:cs="Times New Roman"/>
                <w:sz w:val="20"/>
                <w:szCs w:val="20"/>
              </w:rPr>
            </w:pPr>
          </w:p>
          <w:p w14:paraId="719ED0C8" w14:textId="77777777" w:rsidR="00DC6FBE" w:rsidRDefault="00E24A51">
            <w:pPr>
              <w:numPr>
                <w:ilvl w:val="0"/>
                <w:numId w:val="1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Cerimônia de Abertura</w:t>
            </w:r>
            <w:r>
              <w:rPr>
                <w:rFonts w:ascii="Times New Roman" w:eastAsia="Times New Roman" w:hAnsi="Times New Roman" w:cs="Times New Roman"/>
                <w:color w:val="000000"/>
                <w:sz w:val="20"/>
                <w:szCs w:val="20"/>
              </w:rPr>
              <w:t xml:space="preserve"> – Salão Nobre da Faculdade de Direito da Universidade Federal Fluminense - UFF, Campus I Presidente Pedreira</w:t>
            </w:r>
          </w:p>
          <w:p w14:paraId="719ED0C9" w14:textId="77777777" w:rsidR="00DC6FBE" w:rsidRDefault="00E24A5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/2023- Horário: 17:30 às 22:00</w:t>
            </w:r>
          </w:p>
          <w:p w14:paraId="719ED0CA" w14:textId="77777777" w:rsidR="00DC6FBE" w:rsidRDefault="00DC6FBE">
            <w:pPr>
              <w:spacing w:after="0" w:line="240" w:lineRule="auto"/>
              <w:jc w:val="both"/>
              <w:rPr>
                <w:rFonts w:ascii="Times New Roman" w:eastAsia="Times New Roman" w:hAnsi="Times New Roman" w:cs="Times New Roman"/>
                <w:b/>
                <w:sz w:val="20"/>
                <w:szCs w:val="20"/>
              </w:rPr>
            </w:pPr>
          </w:p>
          <w:p w14:paraId="719ED0CB" w14:textId="77777777" w:rsidR="00DC6FBE" w:rsidRDefault="00E24A51">
            <w:pPr>
              <w:numPr>
                <w:ilvl w:val="0"/>
                <w:numId w:val="1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Plenárias e Grupos de Trabalho</w:t>
            </w:r>
            <w:r>
              <w:rPr>
                <w:rFonts w:ascii="Times New Roman" w:eastAsia="Times New Roman" w:hAnsi="Times New Roman" w:cs="Times New Roman"/>
                <w:color w:val="000000"/>
                <w:sz w:val="20"/>
                <w:szCs w:val="20"/>
              </w:rPr>
              <w:t xml:space="preserve"> – Salas da Faculdade de Direito da Universidade Federal Fluminense - UFF, Campus I Presidente Pedreira</w:t>
            </w:r>
          </w:p>
          <w:p w14:paraId="719ED0CC" w14:textId="77777777" w:rsidR="00DC6FBE" w:rsidRDefault="00E24A5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Data: </w:t>
            </w:r>
            <w:r>
              <w:rPr>
                <w:rFonts w:ascii="Times New Roman" w:eastAsia="Times New Roman" w:hAnsi="Times New Roman" w:cs="Times New Roman"/>
                <w:sz w:val="20"/>
                <w:szCs w:val="20"/>
              </w:rPr>
              <w:t>28/10</w:t>
            </w:r>
            <w:r>
              <w:rPr>
                <w:rFonts w:ascii="Times New Roman" w:eastAsia="Times New Roman" w:hAnsi="Times New Roman" w:cs="Times New Roman"/>
                <w:color w:val="000000"/>
                <w:sz w:val="20"/>
                <w:szCs w:val="20"/>
              </w:rPr>
              <w:t xml:space="preserve">/2023- Horário: 09:00 às 18:00 </w:t>
            </w:r>
          </w:p>
          <w:p w14:paraId="719ED0CD" w14:textId="77777777" w:rsidR="00DC6FBE" w:rsidRDefault="00DC6FBE">
            <w:pPr>
              <w:spacing w:after="0" w:line="240" w:lineRule="auto"/>
              <w:jc w:val="both"/>
              <w:rPr>
                <w:rFonts w:ascii="Times New Roman" w:eastAsia="Times New Roman" w:hAnsi="Times New Roman" w:cs="Times New Roman"/>
                <w:sz w:val="20"/>
                <w:szCs w:val="20"/>
              </w:rPr>
            </w:pPr>
          </w:p>
          <w:p w14:paraId="719ED0CE" w14:textId="77777777" w:rsidR="00DC6FBE" w:rsidRDefault="00E24A51">
            <w:pPr>
              <w:numPr>
                <w:ilvl w:val="0"/>
                <w:numId w:val="1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Plenária Final</w:t>
            </w:r>
            <w:r>
              <w:rPr>
                <w:rFonts w:ascii="Times New Roman" w:eastAsia="Times New Roman" w:hAnsi="Times New Roman" w:cs="Times New Roman"/>
                <w:color w:val="000000"/>
                <w:sz w:val="20"/>
                <w:szCs w:val="20"/>
              </w:rPr>
              <w:t xml:space="preserve"> – Salão Nobre da Faculdade de Direito da Universidade Federal Fluminense - UFF, Campus I Presidente Pedreira</w:t>
            </w:r>
          </w:p>
          <w:p w14:paraId="719ED0CF" w14:textId="77777777" w:rsidR="00DC6FBE" w:rsidRDefault="00E24A5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Data: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 Horário: 09h às 13:00</w:t>
            </w:r>
          </w:p>
          <w:p w14:paraId="719ED0D0"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0D5" w14:textId="77777777" w:rsidTr="00DB2BFC">
        <w:tc>
          <w:tcPr>
            <w:tcW w:w="9380" w:type="dxa"/>
            <w:shd w:val="clear" w:color="auto" w:fill="EAEBDE"/>
          </w:tcPr>
          <w:p w14:paraId="719ED0D2" w14:textId="77777777" w:rsidR="00DC6FBE" w:rsidRDefault="00DC6FBE">
            <w:pPr>
              <w:spacing w:after="0" w:line="240" w:lineRule="auto"/>
              <w:jc w:val="both"/>
              <w:rPr>
                <w:rFonts w:ascii="Times New Roman" w:eastAsia="Times New Roman" w:hAnsi="Times New Roman" w:cs="Times New Roman"/>
                <w:b/>
                <w:sz w:val="16"/>
                <w:szCs w:val="16"/>
              </w:rPr>
            </w:pPr>
          </w:p>
          <w:p w14:paraId="719ED0D3"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 JUSTIFICATIVA DO QUANTITATIVO </w:t>
            </w:r>
          </w:p>
          <w:p w14:paraId="719ED0D4" w14:textId="77777777" w:rsidR="00DC6FBE" w:rsidRDefault="00DC6FBE">
            <w:pPr>
              <w:spacing w:after="0" w:line="240" w:lineRule="auto"/>
              <w:jc w:val="both"/>
              <w:rPr>
                <w:rFonts w:ascii="Times New Roman" w:eastAsia="Times New Roman" w:hAnsi="Times New Roman" w:cs="Times New Roman"/>
                <w:b/>
                <w:sz w:val="24"/>
                <w:szCs w:val="24"/>
              </w:rPr>
            </w:pPr>
          </w:p>
        </w:tc>
      </w:tr>
      <w:tr w:rsidR="00DC6FBE" w14:paraId="719ED0D9" w14:textId="77777777" w:rsidTr="00DB2BFC">
        <w:tc>
          <w:tcPr>
            <w:tcW w:w="9380" w:type="dxa"/>
            <w:shd w:val="clear" w:color="auto" w:fill="auto"/>
          </w:tcPr>
          <w:p w14:paraId="719ED0D8" w14:textId="06C19D68" w:rsidR="00DC6FBE" w:rsidRPr="00DB2BFC"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I Conferência Municipal de Direitos Humanos será composta por 160 participantes, dos quais serão 80 delegados, 60 convidados e 20 membros da Comissão Organizadora.</w:t>
            </w:r>
          </w:p>
        </w:tc>
      </w:tr>
      <w:tr w:rsidR="00DC6FBE" w14:paraId="719ED0DD" w14:textId="77777777" w:rsidTr="00DB2BFC">
        <w:tc>
          <w:tcPr>
            <w:tcW w:w="9380" w:type="dxa"/>
            <w:tcBorders>
              <w:bottom w:val="single" w:sz="4" w:space="0" w:color="000000"/>
            </w:tcBorders>
            <w:shd w:val="clear" w:color="auto" w:fill="EAEBDE"/>
          </w:tcPr>
          <w:p w14:paraId="719ED0DA" w14:textId="77777777" w:rsidR="00DC6FBE" w:rsidRDefault="00DC6FBE">
            <w:pPr>
              <w:spacing w:after="0" w:line="240" w:lineRule="auto"/>
              <w:jc w:val="both"/>
              <w:rPr>
                <w:rFonts w:ascii="Times New Roman" w:eastAsia="Times New Roman" w:hAnsi="Times New Roman" w:cs="Times New Roman"/>
                <w:b/>
                <w:sz w:val="16"/>
                <w:szCs w:val="16"/>
              </w:rPr>
            </w:pPr>
          </w:p>
          <w:p w14:paraId="719ED0DB"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ESPECIFICAÇÃO TÉCNICA DOS SERVIÇOS</w:t>
            </w:r>
          </w:p>
          <w:p w14:paraId="719ED0DC" w14:textId="77777777" w:rsidR="00DC6FBE" w:rsidRDefault="00DC6FBE">
            <w:pPr>
              <w:spacing w:after="0" w:line="240" w:lineRule="auto"/>
              <w:jc w:val="both"/>
              <w:rPr>
                <w:rFonts w:ascii="Times New Roman" w:eastAsia="Times New Roman" w:hAnsi="Times New Roman" w:cs="Times New Roman"/>
                <w:b/>
                <w:sz w:val="24"/>
                <w:szCs w:val="24"/>
              </w:rPr>
            </w:pPr>
          </w:p>
        </w:tc>
      </w:tr>
      <w:tr w:rsidR="00DC6FBE" w14:paraId="719ED1D7" w14:textId="77777777" w:rsidTr="00DB2BFC">
        <w:tc>
          <w:tcPr>
            <w:tcW w:w="9380" w:type="dxa"/>
            <w:shd w:val="clear" w:color="auto" w:fill="auto"/>
          </w:tcPr>
          <w:p w14:paraId="719ED0DE" w14:textId="77777777" w:rsidR="00DC6FBE" w:rsidRDefault="00DC6FBE">
            <w:pPr>
              <w:spacing w:after="0" w:line="240" w:lineRule="auto"/>
              <w:jc w:val="both"/>
              <w:rPr>
                <w:rFonts w:ascii="Times New Roman" w:eastAsia="Times New Roman" w:hAnsi="Times New Roman" w:cs="Times New Roman"/>
                <w:sz w:val="20"/>
                <w:szCs w:val="20"/>
              </w:rPr>
            </w:pPr>
          </w:p>
          <w:p w14:paraId="719ED0DF"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Tabela – Contratação de Serviços – Lote Único</w:t>
            </w:r>
          </w:p>
          <w:p w14:paraId="719ED0E0" w14:textId="77777777" w:rsidR="00DC6FBE" w:rsidRDefault="00DC6FBE">
            <w:pPr>
              <w:spacing w:after="0" w:line="240" w:lineRule="auto"/>
              <w:jc w:val="both"/>
              <w:rPr>
                <w:rFonts w:ascii="Times New Roman" w:eastAsia="Times New Roman" w:hAnsi="Times New Roman" w:cs="Times New Roman"/>
                <w:sz w:val="20"/>
                <w:szCs w:val="20"/>
              </w:rPr>
            </w:pPr>
          </w:p>
          <w:tbl>
            <w:tblPr>
              <w:tblStyle w:val="a0"/>
              <w:tblW w:w="0" w:type="auto"/>
              <w:tblInd w:w="0" w:type="dxa"/>
              <w:tblLook w:val="0400" w:firstRow="0" w:lastRow="0" w:firstColumn="0" w:lastColumn="0" w:noHBand="0" w:noVBand="1"/>
            </w:tblPr>
            <w:tblGrid>
              <w:gridCol w:w="6578"/>
              <w:gridCol w:w="840"/>
              <w:gridCol w:w="1802"/>
            </w:tblGrid>
            <w:tr w:rsidR="00DC6FBE" w14:paraId="719ED0E4" w14:textId="77777777" w:rsidTr="00DB2BFC">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EAEBDE"/>
                  <w:vAlign w:val="center"/>
                </w:tcPr>
                <w:p w14:paraId="719ED0E1" w14:textId="77777777" w:rsidR="00DC6FBE" w:rsidRDefault="00E24A51">
                  <w:pPr>
                    <w:spacing w:after="0" w:line="240" w:lineRule="auto"/>
                    <w:jc w:val="center"/>
                    <w:rPr>
                      <w:rFonts w:ascii="Times New Roman" w:eastAsia="Times New Roman" w:hAnsi="Times New Roman" w:cs="Times New Roman"/>
                      <w:b/>
                      <w:color w:val="000000"/>
                      <w:sz w:val="20"/>
                      <w:szCs w:val="20"/>
                    </w:rPr>
                  </w:pPr>
                  <w:bookmarkStart w:id="0" w:name="_Hlk145328646"/>
                  <w:r>
                    <w:rPr>
                      <w:rFonts w:ascii="Times New Roman" w:eastAsia="Times New Roman" w:hAnsi="Times New Roman" w:cs="Times New Roman"/>
                      <w:b/>
                      <w:sz w:val="20"/>
                      <w:szCs w:val="20"/>
                    </w:rPr>
                    <w:t xml:space="preserve">SERVIÇOS A SEREM PRESTADOS </w:t>
                  </w:r>
                  <w:r>
                    <w:rPr>
                      <w:rFonts w:ascii="Times New Roman" w:eastAsia="Times New Roman" w:hAnsi="Times New Roman" w:cs="Times New Roman"/>
                      <w:b/>
                      <w:sz w:val="20"/>
                      <w:szCs w:val="20"/>
                    </w:rPr>
                    <w:br/>
                    <w:t xml:space="preserve">(Especificação Técnica) </w:t>
                  </w:r>
                </w:p>
              </w:tc>
              <w:tc>
                <w:tcPr>
                  <w:tcW w:w="0" w:type="auto"/>
                  <w:tcBorders>
                    <w:top w:val="single" w:sz="8" w:space="0" w:color="000000"/>
                    <w:left w:val="nil"/>
                    <w:bottom w:val="single" w:sz="8" w:space="0" w:color="000000"/>
                    <w:right w:val="single" w:sz="8" w:space="0" w:color="000000"/>
                  </w:tcBorders>
                  <w:shd w:val="clear" w:color="auto" w:fill="EAEBDE"/>
                  <w:vAlign w:val="center"/>
                </w:tcPr>
                <w:p w14:paraId="719ED0E2" w14:textId="77777777" w:rsidR="00DC6FBE" w:rsidRDefault="00E24A5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UNID</w:t>
                  </w:r>
                </w:p>
              </w:tc>
              <w:tc>
                <w:tcPr>
                  <w:tcW w:w="0" w:type="auto"/>
                  <w:tcBorders>
                    <w:top w:val="single" w:sz="8" w:space="0" w:color="000000"/>
                    <w:left w:val="nil"/>
                    <w:bottom w:val="single" w:sz="8" w:space="0" w:color="000000"/>
                    <w:right w:val="single" w:sz="8" w:space="0" w:color="000000"/>
                  </w:tcBorders>
                  <w:shd w:val="clear" w:color="auto" w:fill="EAEBDE"/>
                  <w:vAlign w:val="center"/>
                </w:tcPr>
                <w:p w14:paraId="719ED0E3"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QUANTIDADE PARA O PERÍODO</w:t>
                  </w:r>
                </w:p>
              </w:tc>
            </w:tr>
            <w:tr w:rsidR="00DC6FBE" w14:paraId="719ED0E8" w14:textId="77777777" w:rsidTr="00DB2BFC">
              <w:trPr>
                <w:trHeight w:val="53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0E5"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Microfones sistema sem fio p/ uso c/ microfone de mão (handheld), c/ 90 frequências em UHF, composto por 1 receptor, 1 transmissor de mão c/ cápsula </w:t>
                  </w:r>
                  <w:proofErr w:type="spellStart"/>
                  <w:r>
                    <w:rPr>
                      <w:rFonts w:ascii="Times New Roman" w:eastAsia="Times New Roman" w:hAnsi="Times New Roman" w:cs="Times New Roman"/>
                      <w:color w:val="000000"/>
                      <w:sz w:val="20"/>
                      <w:szCs w:val="20"/>
                    </w:rPr>
                    <w:t>supercardiode</w:t>
                  </w:r>
                  <w:proofErr w:type="spellEnd"/>
                  <w:r>
                    <w:rPr>
                      <w:rFonts w:ascii="Times New Roman" w:eastAsia="Times New Roman" w:hAnsi="Times New Roman" w:cs="Times New Roman"/>
                      <w:color w:val="000000"/>
                      <w:sz w:val="20"/>
                      <w:szCs w:val="20"/>
                    </w:rPr>
                    <w:t xml:space="preserve"> c/ resp. de freq. 50Hz - 15kHz</w:t>
                  </w:r>
                </w:p>
              </w:tc>
              <w:tc>
                <w:tcPr>
                  <w:tcW w:w="0" w:type="auto"/>
                  <w:tcBorders>
                    <w:top w:val="nil"/>
                    <w:left w:val="nil"/>
                    <w:bottom w:val="single" w:sz="8" w:space="0" w:color="000000"/>
                    <w:right w:val="single" w:sz="8" w:space="0" w:color="000000"/>
                  </w:tcBorders>
                  <w:shd w:val="clear" w:color="auto" w:fill="auto"/>
                  <w:vAlign w:val="center"/>
                </w:tcPr>
                <w:p w14:paraId="719ED0E6"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0E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r>
            <w:tr w:rsidR="00DC6FBE" w14:paraId="719ED0EC" w14:textId="77777777" w:rsidTr="00DB2BFC">
              <w:trPr>
                <w:trHeight w:val="1560"/>
              </w:trPr>
              <w:tc>
                <w:tcPr>
                  <w:tcW w:w="0" w:type="auto"/>
                  <w:tcBorders>
                    <w:top w:val="nil"/>
                    <w:left w:val="single" w:sz="8" w:space="0" w:color="000000"/>
                    <w:bottom w:val="nil"/>
                    <w:right w:val="single" w:sz="8" w:space="0" w:color="000000"/>
                  </w:tcBorders>
                  <w:shd w:val="clear" w:color="auto" w:fill="auto"/>
                  <w:vAlign w:val="center"/>
                </w:tcPr>
                <w:p w14:paraId="719ED0E9"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Kit com 3 Caixas de som amplificadas Caixa processada com duas vias; 1x Alto-falante de 12” + 1x Driver Titanium; Formato trapezoidal; Entrada de </w:t>
                  </w:r>
                  <w:proofErr w:type="spellStart"/>
                  <w:r>
                    <w:rPr>
                      <w:rFonts w:ascii="Times New Roman" w:eastAsia="Times New Roman" w:hAnsi="Times New Roman" w:cs="Times New Roman"/>
                      <w:color w:val="000000"/>
                      <w:sz w:val="20"/>
                      <w:szCs w:val="20"/>
                    </w:rPr>
                    <w:t>Mic</w:t>
                  </w:r>
                  <w:proofErr w:type="spellEnd"/>
                  <w:r>
                    <w:rPr>
                      <w:rFonts w:ascii="Times New Roman" w:eastAsia="Times New Roman" w:hAnsi="Times New Roman" w:cs="Times New Roman"/>
                      <w:color w:val="000000"/>
                      <w:sz w:val="20"/>
                      <w:szCs w:val="20"/>
                    </w:rPr>
                    <w:t xml:space="preserve"> e </w:t>
                  </w:r>
                  <w:proofErr w:type="spellStart"/>
                  <w:r>
                    <w:rPr>
                      <w:rFonts w:ascii="Times New Roman" w:eastAsia="Times New Roman" w:hAnsi="Times New Roman" w:cs="Times New Roman"/>
                      <w:color w:val="000000"/>
                      <w:sz w:val="20"/>
                      <w:szCs w:val="20"/>
                    </w:rPr>
                    <w:t>Line</w:t>
                  </w:r>
                  <w:proofErr w:type="spellEnd"/>
                  <w:r>
                    <w:rPr>
                      <w:rFonts w:ascii="Times New Roman" w:eastAsia="Times New Roman" w:hAnsi="Times New Roman" w:cs="Times New Roman"/>
                      <w:color w:val="000000"/>
                      <w:sz w:val="20"/>
                      <w:szCs w:val="20"/>
                    </w:rPr>
                    <w:t xml:space="preserve"> com controles de volume independentes; Entradas balanceadas; Equalização de três bandas (High, </w:t>
                  </w:r>
                  <w:proofErr w:type="spellStart"/>
                  <w:r>
                    <w:rPr>
                      <w:rFonts w:ascii="Times New Roman" w:eastAsia="Times New Roman" w:hAnsi="Times New Roman" w:cs="Times New Roman"/>
                      <w:color w:val="000000"/>
                      <w:sz w:val="20"/>
                      <w:szCs w:val="20"/>
                    </w:rPr>
                    <w:t>Mid</w:t>
                  </w:r>
                  <w:proofErr w:type="spellEnd"/>
                  <w:r>
                    <w:rPr>
                      <w:rFonts w:ascii="Times New Roman" w:eastAsia="Times New Roman" w:hAnsi="Times New Roman" w:cs="Times New Roman"/>
                      <w:color w:val="000000"/>
                      <w:sz w:val="20"/>
                      <w:szCs w:val="20"/>
                    </w:rPr>
                    <w:t xml:space="preserve"> e </w:t>
                  </w:r>
                  <w:proofErr w:type="spellStart"/>
                  <w:r>
                    <w:rPr>
                      <w:rFonts w:ascii="Times New Roman" w:eastAsia="Times New Roman" w:hAnsi="Times New Roman" w:cs="Times New Roman"/>
                      <w:color w:val="000000"/>
                      <w:sz w:val="20"/>
                      <w:szCs w:val="20"/>
                    </w:rPr>
                    <w:t>Low</w:t>
                  </w:r>
                  <w:proofErr w:type="spellEnd"/>
                  <w:r>
                    <w:rPr>
                      <w:rFonts w:ascii="Times New Roman" w:eastAsia="Times New Roman" w:hAnsi="Times New Roman" w:cs="Times New Roman"/>
                      <w:color w:val="000000"/>
                      <w:sz w:val="20"/>
                      <w:szCs w:val="20"/>
                    </w:rPr>
                    <w:t xml:space="preserve">); Controle de volume MASTER; Circuito de </w:t>
                  </w:r>
                  <w:proofErr w:type="spellStart"/>
                  <w:r>
                    <w:rPr>
                      <w:rFonts w:ascii="Times New Roman" w:eastAsia="Times New Roman" w:hAnsi="Times New Roman" w:cs="Times New Roman"/>
                      <w:color w:val="000000"/>
                      <w:sz w:val="20"/>
                      <w:szCs w:val="20"/>
                    </w:rPr>
                    <w:t>limiter</w:t>
                  </w:r>
                  <w:proofErr w:type="spellEnd"/>
                  <w:r>
                    <w:rPr>
                      <w:rFonts w:ascii="Times New Roman" w:eastAsia="Times New Roman" w:hAnsi="Times New Roman" w:cs="Times New Roman"/>
                      <w:color w:val="000000"/>
                      <w:sz w:val="20"/>
                      <w:szCs w:val="20"/>
                    </w:rPr>
                    <w:t xml:space="preserve">; Leds de indicação de </w:t>
                  </w:r>
                  <w:proofErr w:type="spellStart"/>
                  <w:r>
                    <w:rPr>
                      <w:rFonts w:ascii="Times New Roman" w:eastAsia="Times New Roman" w:hAnsi="Times New Roman" w:cs="Times New Roman"/>
                      <w:color w:val="000000"/>
                      <w:sz w:val="20"/>
                      <w:szCs w:val="20"/>
                    </w:rPr>
                    <w:t>power</w:t>
                  </w:r>
                  <w:proofErr w:type="spellEnd"/>
                  <w:r>
                    <w:rPr>
                      <w:rFonts w:ascii="Times New Roman" w:eastAsia="Times New Roman" w:hAnsi="Times New Roman" w:cs="Times New Roman"/>
                      <w:color w:val="000000"/>
                      <w:sz w:val="20"/>
                      <w:szCs w:val="20"/>
                    </w:rPr>
                    <w:t xml:space="preserve">, sinal e </w:t>
                  </w:r>
                  <w:proofErr w:type="spellStart"/>
                  <w:r>
                    <w:rPr>
                      <w:rFonts w:ascii="Times New Roman" w:eastAsia="Times New Roman" w:hAnsi="Times New Roman" w:cs="Times New Roman"/>
                      <w:color w:val="000000"/>
                      <w:sz w:val="20"/>
                      <w:szCs w:val="20"/>
                    </w:rPr>
                    <w:t>limiter</w:t>
                  </w:r>
                  <w:proofErr w:type="spellEnd"/>
                  <w:r>
                    <w:rPr>
                      <w:rFonts w:ascii="Times New Roman" w:eastAsia="Times New Roman" w:hAnsi="Times New Roman" w:cs="Times New Roman"/>
                      <w:color w:val="000000"/>
                      <w:sz w:val="20"/>
                      <w:szCs w:val="20"/>
                    </w:rPr>
                    <w:t>; Saída de sinal de linha servo-balanceada com conector XLR macho; Potência de 300W (4 W); Saída para caixa auxiliar com impedância mínima de 8 Ohms; Operação em 127 ou 220Vac; Cabo de energia padrão NBR14136; Chave seletora de voltagem e fusível de proteção; Acabamento em resina preta para a caixa e pintura eletrostática preta para a tela de proteção; Alças plásticas laterais.( duas para retorno) Tripés para caixas acústicas de alumínio com 3 regulagem de altura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0EA"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0EB"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0F0" w14:textId="77777777" w:rsidTr="00DB2BFC">
              <w:trPr>
                <w:trHeight w:val="300"/>
              </w:trPr>
              <w:tc>
                <w:tcPr>
                  <w:tcW w:w="0" w:type="auto"/>
                  <w:tcBorders>
                    <w:top w:val="nil"/>
                    <w:left w:val="single" w:sz="8" w:space="0" w:color="000000"/>
                    <w:bottom w:val="nil"/>
                    <w:right w:val="single" w:sz="8" w:space="0" w:color="000000"/>
                  </w:tcBorders>
                  <w:shd w:val="clear" w:color="auto" w:fill="auto"/>
                  <w:vAlign w:val="center"/>
                </w:tcPr>
                <w:p w14:paraId="719ED0ED"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 Kit com 3 caixas altas - 1º dia e 2º dia - 02 caixas para Plenária de abertura e plenária final e 01 caixa para retorno.</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0EE"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0EF"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r>
            <w:tr w:rsidR="00DC6FBE" w14:paraId="719ED0F4" w14:textId="77777777" w:rsidTr="00DB2BFC">
              <w:trPr>
                <w:trHeight w:val="105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0F1"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Equipamento de Internet: 02 Roteadores, 14 switch Cisco 24 portas Giga POE, 01 Sistema de monitoramento, 1 instalação e configuração do link incluindo roteamento e serviço de NAT e DHCP, 06 caixas de cabos UTP 300 </w:t>
                  </w:r>
                  <w:proofErr w:type="spellStart"/>
                  <w:r>
                    <w:rPr>
                      <w:rFonts w:ascii="Times New Roman" w:eastAsia="Times New Roman" w:hAnsi="Times New Roman" w:cs="Times New Roman"/>
                      <w:color w:val="000000"/>
                      <w:sz w:val="20"/>
                      <w:szCs w:val="20"/>
                    </w:rPr>
                    <w:t>mt</w:t>
                  </w:r>
                  <w:proofErr w:type="spellEnd"/>
                  <w:r>
                    <w:rPr>
                      <w:rFonts w:ascii="Times New Roman" w:eastAsia="Times New Roman" w:hAnsi="Times New Roman" w:cs="Times New Roman"/>
                      <w:color w:val="000000"/>
                      <w:sz w:val="20"/>
                      <w:szCs w:val="20"/>
                    </w:rPr>
                    <w:t xml:space="preserve"> CAT5, conectores RJ 45, 05 Nobreaks, 03 antenas BRIDGE, 2 Cisco </w:t>
                  </w:r>
                  <w:proofErr w:type="spellStart"/>
                  <w:r>
                    <w:rPr>
                      <w:rFonts w:ascii="Times New Roman" w:eastAsia="Times New Roman" w:hAnsi="Times New Roman" w:cs="Times New Roman"/>
                      <w:color w:val="000000"/>
                      <w:sz w:val="20"/>
                      <w:szCs w:val="20"/>
                    </w:rPr>
                    <w:t>Acess</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Controller</w:t>
                  </w:r>
                  <w:proofErr w:type="spellEnd"/>
                  <w:r>
                    <w:rPr>
                      <w:rFonts w:ascii="Times New Roman" w:eastAsia="Times New Roman" w:hAnsi="Times New Roman" w:cs="Times New Roman"/>
                      <w:color w:val="000000"/>
                      <w:sz w:val="20"/>
                      <w:szCs w:val="20"/>
                    </w:rPr>
                    <w:t xml:space="preserve">, 04 Caixas </w:t>
                  </w:r>
                  <w:proofErr w:type="spellStart"/>
                  <w:r>
                    <w:rPr>
                      <w:rFonts w:ascii="Times New Roman" w:eastAsia="Times New Roman" w:hAnsi="Times New Roman" w:cs="Times New Roman"/>
                      <w:color w:val="000000"/>
                      <w:sz w:val="20"/>
                      <w:szCs w:val="20"/>
                    </w:rPr>
                    <w:t>Hermeticas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Swiches</w:t>
                  </w:r>
                  <w:proofErr w:type="spellEnd"/>
                  <w:r>
                    <w:rPr>
                      <w:rFonts w:ascii="Times New Roman" w:eastAsia="Times New Roman" w:hAnsi="Times New Roman" w:cs="Times New Roman"/>
                      <w:color w:val="000000"/>
                      <w:sz w:val="20"/>
                      <w:szCs w:val="20"/>
                    </w:rPr>
                    <w:t xml:space="preserve"> No- Break para transmissão simultânea será externa, criar link para Youtube e página da SM</w:t>
                  </w:r>
                  <w:r>
                    <w:rPr>
                      <w:rFonts w:ascii="Times New Roman" w:eastAsia="Times New Roman" w:hAnsi="Times New Roman" w:cs="Times New Roman"/>
                      <w:sz w:val="20"/>
                      <w:szCs w:val="20"/>
                    </w:rPr>
                    <w:t>DHC.</w:t>
                  </w:r>
                </w:p>
              </w:tc>
              <w:tc>
                <w:tcPr>
                  <w:tcW w:w="0" w:type="auto"/>
                  <w:tcBorders>
                    <w:top w:val="nil"/>
                    <w:left w:val="nil"/>
                    <w:bottom w:val="single" w:sz="8" w:space="0" w:color="000000"/>
                    <w:right w:val="single" w:sz="8" w:space="0" w:color="000000"/>
                  </w:tcBorders>
                  <w:shd w:val="clear" w:color="auto" w:fill="auto"/>
                  <w:vAlign w:val="center"/>
                </w:tcPr>
                <w:p w14:paraId="719ED0F2"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0F3"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0F9" w14:textId="77777777" w:rsidTr="00DB2BFC">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0F5"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Notebook Processador Intel Core i</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4010U 1.7GHz, memória de 4GB DDR3 1600Mhz, Hard Disk de 500GB, DVDRW Super </w:t>
                  </w:r>
                  <w:proofErr w:type="spellStart"/>
                  <w:r>
                    <w:rPr>
                      <w:rFonts w:ascii="Times New Roman" w:eastAsia="Times New Roman" w:hAnsi="Times New Roman" w:cs="Times New Roman"/>
                      <w:color w:val="000000"/>
                      <w:sz w:val="20"/>
                      <w:szCs w:val="20"/>
                    </w:rPr>
                    <w:t>Multi</w:t>
                  </w:r>
                  <w:proofErr w:type="spellEnd"/>
                  <w:r>
                    <w:rPr>
                      <w:rFonts w:ascii="Times New Roman" w:eastAsia="Times New Roman" w:hAnsi="Times New Roman" w:cs="Times New Roman"/>
                      <w:color w:val="000000"/>
                      <w:sz w:val="20"/>
                      <w:szCs w:val="20"/>
                    </w:rPr>
                    <w:t xml:space="preserve"> Dual </w:t>
                  </w:r>
                  <w:proofErr w:type="spellStart"/>
                  <w:r>
                    <w:rPr>
                      <w:rFonts w:ascii="Times New Roman" w:eastAsia="Times New Roman" w:hAnsi="Times New Roman" w:cs="Times New Roman"/>
                      <w:color w:val="000000"/>
                      <w:sz w:val="20"/>
                      <w:szCs w:val="20"/>
                    </w:rPr>
                    <w:t>Layer</w:t>
                  </w:r>
                  <w:proofErr w:type="spellEnd"/>
                  <w:r>
                    <w:rPr>
                      <w:rFonts w:ascii="Times New Roman" w:eastAsia="Times New Roman" w:hAnsi="Times New Roman" w:cs="Times New Roman"/>
                      <w:color w:val="000000"/>
                      <w:sz w:val="20"/>
                      <w:szCs w:val="20"/>
                    </w:rPr>
                    <w:t xml:space="preserve">, placa gráfica de alta definição Intel HD 3000, tela LCD LED de 14 (1366x768), leitor de cartões 7 em 1, rede 10/100/1000, Wireless 802.11n, Bluetooth 3.0, webcam com microfone, Windows 8 Profissional. </w:t>
                  </w:r>
                </w:p>
                <w:p w14:paraId="719ED0F6"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xml:space="preserve">: 1º Dia –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notes para credenciamento, 1 notes sala de TI, 3 para plenária de abertura, 2º dia – 5 para sala de GT, 1 notes sala de TI, e 2 plenária final de encerramento e 2 para impressão de certificado.</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0F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0F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DC6FBE" w14:paraId="719ED0FD" w14:textId="77777777" w:rsidTr="00DB2BFC">
              <w:trPr>
                <w:trHeight w:val="639"/>
              </w:trPr>
              <w:tc>
                <w:tcPr>
                  <w:tcW w:w="0" w:type="auto"/>
                  <w:tcBorders>
                    <w:top w:val="single" w:sz="8" w:space="0" w:color="000000"/>
                    <w:left w:val="single" w:sz="8" w:space="0" w:color="000000"/>
                    <w:bottom w:val="nil"/>
                    <w:right w:val="single" w:sz="8" w:space="0" w:color="000000"/>
                  </w:tcBorders>
                  <w:shd w:val="clear" w:color="auto" w:fill="auto"/>
                  <w:vAlign w:val="center"/>
                </w:tcPr>
                <w:p w14:paraId="719ED0FA"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Multifuncional A4 Colorida- Velocidade de até 21ppm de saída, impressão, cópia, digitalização, fax; Resolução de até 2400 x 600 </w:t>
                  </w:r>
                  <w:proofErr w:type="spellStart"/>
                  <w:r>
                    <w:rPr>
                      <w:rFonts w:ascii="Times New Roman" w:eastAsia="Times New Roman" w:hAnsi="Times New Roman" w:cs="Times New Roman"/>
                      <w:color w:val="000000"/>
                      <w:sz w:val="20"/>
                      <w:szCs w:val="20"/>
                    </w:rPr>
                    <w:t>dbi</w:t>
                  </w:r>
                  <w:proofErr w:type="spellEnd"/>
                  <w:r>
                    <w:rPr>
                      <w:rFonts w:ascii="Times New Roman" w:eastAsia="Times New Roman" w:hAnsi="Times New Roman" w:cs="Times New Roman"/>
                      <w:color w:val="000000"/>
                      <w:sz w:val="20"/>
                      <w:szCs w:val="20"/>
                    </w:rPr>
                    <w:t>; Capacidade de papel bandeja 1 – 250 páginas, trabalha com papel carta, A4, Ofício. Digitalização e fax com uma tela sensível ao toque de 4,3. Conectividade WIFI e acesso por aparelhos móveis.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9ED0FB"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9ED0F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01"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0FE"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para uso da organização do evento Médio porte até 5000 impressões</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9ED0FF"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9ED100"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r>
            <w:tr w:rsidR="00DC6FBE" w14:paraId="719ED105" w14:textId="77777777" w:rsidTr="00DB2BFC">
              <w:trPr>
                <w:trHeight w:val="105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02"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Projetor com tecnologia DLP 2500 </w:t>
                  </w:r>
                  <w:proofErr w:type="spellStart"/>
                  <w:r>
                    <w:rPr>
                      <w:rFonts w:ascii="Times New Roman" w:eastAsia="Times New Roman" w:hAnsi="Times New Roman" w:cs="Times New Roman"/>
                      <w:color w:val="000000"/>
                      <w:sz w:val="20"/>
                      <w:szCs w:val="20"/>
                    </w:rPr>
                    <w:t>Ansi</w:t>
                  </w:r>
                  <w:proofErr w:type="spellEnd"/>
                  <w:r>
                    <w:rPr>
                      <w:rFonts w:ascii="Times New Roman" w:eastAsia="Times New Roman" w:hAnsi="Times New Roman" w:cs="Times New Roman"/>
                      <w:color w:val="000000"/>
                      <w:sz w:val="20"/>
                      <w:szCs w:val="20"/>
                    </w:rPr>
                    <w:t xml:space="preserve"> Lumes, </w:t>
                  </w:r>
                  <w:proofErr w:type="spellStart"/>
                  <w:r>
                    <w:rPr>
                      <w:rFonts w:ascii="Times New Roman" w:eastAsia="Times New Roman" w:hAnsi="Times New Roman" w:cs="Times New Roman"/>
                      <w:color w:val="000000"/>
                      <w:sz w:val="20"/>
                      <w:szCs w:val="20"/>
                    </w:rPr>
                    <w:t>Contrast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Ratio</w:t>
                  </w:r>
                  <w:proofErr w:type="spellEnd"/>
                  <w:r>
                    <w:rPr>
                      <w:rFonts w:ascii="Times New Roman" w:eastAsia="Times New Roman" w:hAnsi="Times New Roman" w:cs="Times New Roman"/>
                      <w:color w:val="000000"/>
                      <w:sz w:val="20"/>
                      <w:szCs w:val="20"/>
                    </w:rPr>
                    <w:t xml:space="preserve">: 20.000:1 (Full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FullOff</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Aspect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Ratio</w:t>
                  </w:r>
                  <w:proofErr w:type="spellEnd"/>
                  <w:r>
                    <w:rPr>
                      <w:rFonts w:ascii="Times New Roman" w:eastAsia="Times New Roman" w:hAnsi="Times New Roman" w:cs="Times New Roman"/>
                      <w:color w:val="000000"/>
                      <w:sz w:val="20"/>
                      <w:szCs w:val="20"/>
                    </w:rPr>
                    <w:t xml:space="preserve">: 16:9 Nativa , 4 :3 e LBX Compatível, </w:t>
                  </w:r>
                  <w:proofErr w:type="spellStart"/>
                  <w:r>
                    <w:rPr>
                      <w:rFonts w:ascii="Times New Roman" w:eastAsia="Times New Roman" w:hAnsi="Times New Roman" w:cs="Times New Roman"/>
                      <w:color w:val="000000"/>
                      <w:sz w:val="20"/>
                      <w:szCs w:val="20"/>
                    </w:rPr>
                    <w:t>Resolution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Native</w:t>
                  </w:r>
                  <w:proofErr w:type="spellEnd"/>
                  <w:r>
                    <w:rPr>
                      <w:rFonts w:ascii="Times New Roman" w:eastAsia="Times New Roman" w:hAnsi="Times New Roman" w:cs="Times New Roman"/>
                      <w:color w:val="000000"/>
                      <w:sz w:val="20"/>
                      <w:szCs w:val="20"/>
                    </w:rPr>
                    <w:t xml:space="preserve"> 1080 p ( 1920 x 1080 ), HD, UXGA, XGA, SVGA, VGA redimensionada, VESA, Compatível com PC e Mac, NTSC, PAL, SECAM, SDTV ( 480i), EDTV (480 p), HSTV ( 720 p 1080 i/p), I/O </w:t>
                  </w:r>
                  <w:proofErr w:type="spellStart"/>
                  <w:r>
                    <w:rPr>
                      <w:rFonts w:ascii="Times New Roman" w:eastAsia="Times New Roman" w:hAnsi="Times New Roman" w:cs="Times New Roman"/>
                      <w:color w:val="000000"/>
                      <w:sz w:val="20"/>
                      <w:szCs w:val="20"/>
                    </w:rPr>
                    <w:t>Conennectors</w:t>
                  </w:r>
                  <w:proofErr w:type="spellEnd"/>
                  <w:r>
                    <w:rPr>
                      <w:rFonts w:ascii="Times New Roman" w:eastAsia="Times New Roman" w:hAnsi="Times New Roman" w:cs="Times New Roman"/>
                      <w:color w:val="000000"/>
                      <w:sz w:val="20"/>
                      <w:szCs w:val="20"/>
                    </w:rPr>
                    <w:t xml:space="preserve">: HDMI v 1.4ª, 2 x VGA –in, </w:t>
                  </w:r>
                  <w:r>
                    <w:rPr>
                      <w:rFonts w:ascii="Times New Roman" w:eastAsia="Times New Roman" w:hAnsi="Times New Roman" w:cs="Times New Roman"/>
                      <w:color w:val="000000"/>
                      <w:sz w:val="20"/>
                      <w:szCs w:val="20"/>
                    </w:rPr>
                    <w:lastRenderedPageBreak/>
                    <w:t xml:space="preserve">VGA-out, 3 D VESA </w:t>
                  </w:r>
                  <w:proofErr w:type="spellStart"/>
                  <w:r>
                    <w:rPr>
                      <w:rFonts w:ascii="Times New Roman" w:eastAsia="Times New Roman" w:hAnsi="Times New Roman" w:cs="Times New Roman"/>
                      <w:color w:val="000000"/>
                      <w:sz w:val="20"/>
                      <w:szCs w:val="20"/>
                    </w:rPr>
                    <w:t>Port</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composite</w:t>
                  </w:r>
                  <w:proofErr w:type="spellEnd"/>
                  <w:r>
                    <w:rPr>
                      <w:rFonts w:ascii="Times New Roman" w:eastAsia="Times New Roman" w:hAnsi="Times New Roman" w:cs="Times New Roman"/>
                      <w:color w:val="000000"/>
                      <w:sz w:val="20"/>
                      <w:szCs w:val="20"/>
                    </w:rPr>
                    <w:t xml:space="preserve"> vídeo, 2 x áudio-in, áudio-out, RS -232C , USB-B .</w:t>
                  </w:r>
                </w:p>
              </w:tc>
              <w:tc>
                <w:tcPr>
                  <w:tcW w:w="0" w:type="auto"/>
                  <w:tcBorders>
                    <w:top w:val="nil"/>
                    <w:left w:val="nil"/>
                    <w:bottom w:val="single" w:sz="8" w:space="0" w:color="000000"/>
                    <w:right w:val="single" w:sz="8" w:space="0" w:color="000000"/>
                  </w:tcBorders>
                  <w:shd w:val="clear" w:color="auto" w:fill="auto"/>
                  <w:vAlign w:val="center"/>
                </w:tcPr>
                <w:p w14:paraId="719ED103"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UND</w:t>
                  </w:r>
                </w:p>
              </w:tc>
              <w:tc>
                <w:tcPr>
                  <w:tcW w:w="0" w:type="auto"/>
                  <w:tcBorders>
                    <w:top w:val="nil"/>
                    <w:left w:val="nil"/>
                    <w:bottom w:val="single" w:sz="8" w:space="0" w:color="000000"/>
                    <w:right w:val="single" w:sz="8" w:space="0" w:color="000000"/>
                  </w:tcBorders>
                  <w:shd w:val="clear" w:color="auto" w:fill="auto"/>
                  <w:vAlign w:val="center"/>
                </w:tcPr>
                <w:p w14:paraId="719ED10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r>
            <w:tr w:rsidR="00DC6FBE" w14:paraId="719ED109" w14:textId="77777777" w:rsidTr="00DB2BFC">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06"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Bebedouro – Torre elétrico 220 v com capacidade para galão de 20 </w:t>
                  </w:r>
                  <w:proofErr w:type="spellStart"/>
                  <w:r>
                    <w:rPr>
                      <w:rFonts w:ascii="Times New Roman" w:eastAsia="Times New Roman" w:hAnsi="Times New Roman" w:cs="Times New Roman"/>
                      <w:color w:val="000000"/>
                      <w:sz w:val="20"/>
                      <w:szCs w:val="20"/>
                    </w:rPr>
                    <w:t>lt</w:t>
                  </w:r>
                  <w:proofErr w:type="spellEnd"/>
                  <w:r>
                    <w:rPr>
                      <w:rFonts w:ascii="Times New Roman" w:eastAsia="Times New Roman" w:hAnsi="Times New Roman" w:cs="Times New Roman"/>
                      <w:color w:val="000000"/>
                      <w:sz w:val="20"/>
                      <w:szCs w:val="20"/>
                    </w:rPr>
                    <w:t xml:space="preserve"> – UFF</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0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0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0E" w14:textId="77777777" w:rsidTr="00DB2BFC">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0A"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Câmeras de vídeo digital com 03CMOS e tecnologia </w:t>
                  </w:r>
                  <w:proofErr w:type="spellStart"/>
                  <w:r>
                    <w:rPr>
                      <w:rFonts w:ascii="Times New Roman" w:eastAsia="Times New Roman" w:hAnsi="Times New Roman" w:cs="Times New Roman"/>
                      <w:color w:val="000000"/>
                      <w:sz w:val="20"/>
                      <w:szCs w:val="20"/>
                    </w:rPr>
                    <w:t>ExmorTM</w:t>
                  </w:r>
                  <w:proofErr w:type="spellEnd"/>
                  <w:r>
                    <w:rPr>
                      <w:rFonts w:ascii="Times New Roman" w:eastAsia="Times New Roman" w:hAnsi="Times New Roman" w:cs="Times New Roman"/>
                      <w:color w:val="000000"/>
                      <w:sz w:val="20"/>
                      <w:szCs w:val="20"/>
                    </w:rPr>
                    <w:t>, com lente grande angular de 20x, com sensibilidade de 1,5 LUX, grava somente em cartão de estado sólido (</w:t>
                  </w:r>
                  <w:proofErr w:type="spellStart"/>
                  <w:r>
                    <w:rPr>
                      <w:rFonts w:ascii="Times New Roman" w:eastAsia="Times New Roman" w:hAnsi="Times New Roman" w:cs="Times New Roman"/>
                      <w:color w:val="000000"/>
                      <w:sz w:val="20"/>
                      <w:szCs w:val="20"/>
                    </w:rPr>
                    <w:t>Memory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tick</w:t>
                  </w:r>
                  <w:proofErr w:type="spellEnd"/>
                  <w:r>
                    <w:rPr>
                      <w:rFonts w:ascii="Times New Roman" w:eastAsia="Times New Roman" w:hAnsi="Times New Roman" w:cs="Times New Roman"/>
                      <w:color w:val="000000"/>
                      <w:sz w:val="20"/>
                      <w:szCs w:val="20"/>
                    </w:rPr>
                    <w:t xml:space="preserve"> PRO HX Duo ou SDHC), extensão de gravação: AVCHD ou MPEG4 em resolução </w:t>
                  </w:r>
                  <w:proofErr w:type="spellStart"/>
                  <w:r>
                    <w:rPr>
                      <w:rFonts w:ascii="Times New Roman" w:eastAsia="Times New Roman" w:hAnsi="Times New Roman" w:cs="Times New Roman"/>
                      <w:color w:val="000000"/>
                      <w:sz w:val="20"/>
                      <w:szCs w:val="20"/>
                    </w:rPr>
                    <w:t>standart</w:t>
                  </w:r>
                  <w:proofErr w:type="spellEnd"/>
                  <w:r>
                    <w:rPr>
                      <w:rFonts w:ascii="Times New Roman" w:eastAsia="Times New Roman" w:hAnsi="Times New Roman" w:cs="Times New Roman"/>
                      <w:color w:val="000000"/>
                      <w:sz w:val="20"/>
                      <w:szCs w:val="20"/>
                    </w:rPr>
                    <w:t xml:space="preserve"> (720 x 480 pixels) ou/até </w:t>
                  </w:r>
                  <w:proofErr w:type="spellStart"/>
                  <w:r>
                    <w:rPr>
                      <w:rFonts w:ascii="Times New Roman" w:eastAsia="Times New Roman" w:hAnsi="Times New Roman" w:cs="Times New Roman"/>
                      <w:color w:val="000000"/>
                      <w:sz w:val="20"/>
                      <w:szCs w:val="20"/>
                    </w:rPr>
                    <w:t>hight-definition</w:t>
                  </w:r>
                  <w:proofErr w:type="spellEnd"/>
                  <w:r>
                    <w:rPr>
                      <w:rFonts w:ascii="Times New Roman" w:eastAsia="Times New Roman" w:hAnsi="Times New Roman" w:cs="Times New Roman"/>
                      <w:color w:val="000000"/>
                      <w:sz w:val="20"/>
                      <w:szCs w:val="20"/>
                    </w:rPr>
                    <w:t xml:space="preserve"> (104 x 208 pixels), em 24 ou 30 frames por segundo, áudio em PCM ou Dolby Digital, possui entrada de microfones em XLR e saída de vídeo em componente, composto ou SDI, saída de áudio em RCA e para fone de ouvido (P1), controle em LANC, entrada e saída de time </w:t>
                  </w:r>
                  <w:proofErr w:type="spellStart"/>
                  <w:r>
                    <w:rPr>
                      <w:rFonts w:ascii="Times New Roman" w:eastAsia="Times New Roman" w:hAnsi="Times New Roman" w:cs="Times New Roman"/>
                      <w:color w:val="000000"/>
                      <w:sz w:val="20"/>
                      <w:szCs w:val="20"/>
                    </w:rPr>
                    <w:t>code</w:t>
                  </w:r>
                  <w:proofErr w:type="spellEnd"/>
                  <w:r>
                    <w:rPr>
                      <w:rFonts w:ascii="Times New Roman" w:eastAsia="Times New Roman" w:hAnsi="Times New Roman" w:cs="Times New Roman"/>
                      <w:color w:val="000000"/>
                      <w:sz w:val="20"/>
                      <w:szCs w:val="20"/>
                    </w:rPr>
                    <w:t>, possui receptor GPS para identificação de locais de gravação com operador.</w:t>
                  </w:r>
                </w:p>
                <w:p w14:paraId="719ED10B"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01 câmera na integra plenária, 01 câmera para público, 1 câmera para transmissão simultânea externa.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0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0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DC6FBE" w14:paraId="719ED112"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0F"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Serviço de edição do material de vídeo captado, por dia, entregue em mídia física (HD).</w:t>
                  </w:r>
                </w:p>
              </w:tc>
              <w:tc>
                <w:tcPr>
                  <w:tcW w:w="0" w:type="auto"/>
                  <w:tcBorders>
                    <w:top w:val="nil"/>
                    <w:left w:val="nil"/>
                    <w:bottom w:val="single" w:sz="8" w:space="0" w:color="000000"/>
                    <w:right w:val="single" w:sz="8" w:space="0" w:color="000000"/>
                  </w:tcBorders>
                  <w:shd w:val="clear" w:color="auto" w:fill="auto"/>
                  <w:vAlign w:val="center"/>
                </w:tcPr>
                <w:p w14:paraId="719ED11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11"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16" w14:textId="77777777" w:rsidTr="00DB2BFC">
              <w:trPr>
                <w:trHeight w:val="300"/>
              </w:trPr>
              <w:tc>
                <w:tcPr>
                  <w:tcW w:w="0" w:type="auto"/>
                  <w:tcBorders>
                    <w:top w:val="nil"/>
                    <w:left w:val="single" w:sz="8" w:space="0" w:color="000000"/>
                    <w:bottom w:val="nil"/>
                    <w:right w:val="single" w:sz="8" w:space="0" w:color="000000"/>
                  </w:tcBorders>
                  <w:shd w:val="clear" w:color="auto" w:fill="auto"/>
                  <w:vAlign w:val="center"/>
                </w:tcPr>
                <w:p w14:paraId="719ED113"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Certificados (Tamanho A4 - Papel </w:t>
                  </w:r>
                  <w:proofErr w:type="spellStart"/>
                  <w:r>
                    <w:rPr>
                      <w:rFonts w:ascii="Times New Roman" w:eastAsia="Times New Roman" w:hAnsi="Times New Roman" w:cs="Times New Roman"/>
                      <w:color w:val="000000"/>
                      <w:sz w:val="20"/>
                      <w:szCs w:val="20"/>
                    </w:rPr>
                    <w:t>Couché</w:t>
                  </w:r>
                  <w:proofErr w:type="spellEnd"/>
                  <w:r>
                    <w:rPr>
                      <w:rFonts w:ascii="Times New Roman" w:eastAsia="Times New Roman" w:hAnsi="Times New Roman" w:cs="Times New Roman"/>
                      <w:color w:val="000000"/>
                      <w:sz w:val="20"/>
                      <w:szCs w:val="20"/>
                    </w:rPr>
                    <w:t xml:space="preserve"> 230gr - 4/0) </w:t>
                  </w:r>
                  <w:proofErr w:type="spellStart"/>
                  <w:r>
                    <w:rPr>
                      <w:rFonts w:ascii="Times New Roman" w:eastAsia="Times New Roman" w:hAnsi="Times New Roman" w:cs="Times New Roman"/>
                      <w:color w:val="000000"/>
                      <w:sz w:val="20"/>
                      <w:szCs w:val="20"/>
                    </w:rPr>
                    <w:t>Cx</w:t>
                  </w:r>
                  <w:proofErr w:type="spellEnd"/>
                  <w:r>
                    <w:rPr>
                      <w:rFonts w:ascii="Times New Roman" w:eastAsia="Times New Roman" w:hAnsi="Times New Roman" w:cs="Times New Roman"/>
                      <w:color w:val="000000"/>
                      <w:sz w:val="20"/>
                      <w:szCs w:val="20"/>
                    </w:rPr>
                    <w:t xml:space="preserve"> com 50 folhas</w:t>
                  </w:r>
                </w:p>
              </w:tc>
              <w:tc>
                <w:tcPr>
                  <w:tcW w:w="0" w:type="auto"/>
                  <w:tcBorders>
                    <w:top w:val="nil"/>
                    <w:left w:val="nil"/>
                    <w:bottom w:val="nil"/>
                    <w:right w:val="single" w:sz="8" w:space="0" w:color="000000"/>
                  </w:tcBorders>
                  <w:shd w:val="clear" w:color="auto" w:fill="auto"/>
                  <w:vAlign w:val="center"/>
                </w:tcPr>
                <w:p w14:paraId="719ED11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CX.</w:t>
                  </w:r>
                </w:p>
              </w:tc>
              <w:tc>
                <w:tcPr>
                  <w:tcW w:w="0" w:type="auto"/>
                  <w:tcBorders>
                    <w:top w:val="nil"/>
                    <w:left w:val="nil"/>
                    <w:bottom w:val="nil"/>
                    <w:right w:val="single" w:sz="8" w:space="0" w:color="000000"/>
                  </w:tcBorders>
                  <w:shd w:val="clear" w:color="auto" w:fill="auto"/>
                  <w:vAlign w:val="center"/>
                </w:tcPr>
                <w:p w14:paraId="719ED115"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DC6FBE" w14:paraId="719ED11A" w14:textId="77777777" w:rsidTr="00DB2BFC">
              <w:trPr>
                <w:trHeight w:val="53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17"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Crachá vertical para credenciais – 0,16 cm x 0,11 cm em </w:t>
                  </w:r>
                  <w:proofErr w:type="spellStart"/>
                  <w:r>
                    <w:rPr>
                      <w:rFonts w:ascii="Times New Roman" w:eastAsia="Times New Roman" w:hAnsi="Times New Roman" w:cs="Times New Roman"/>
                      <w:sz w:val="20"/>
                      <w:szCs w:val="20"/>
                    </w:rPr>
                    <w:t>pvc</w:t>
                  </w:r>
                  <w:proofErr w:type="spellEnd"/>
                  <w:r>
                    <w:rPr>
                      <w:rFonts w:ascii="Times New Roman" w:eastAsia="Times New Roman" w:hAnsi="Times New Roman" w:cs="Times New Roman"/>
                      <w:sz w:val="20"/>
                      <w:szCs w:val="20"/>
                    </w:rPr>
                    <w:t xml:space="preserve"> (0.46mm 95x145 + tirante personalizado 2,5 de espessura com 0,80 cm de comprimento com mosquetão para prender no crachá) –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1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19"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r>
            <w:tr w:rsidR="00DC6FBE" w14:paraId="719ED11E"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1B" w14:textId="77777777" w:rsidR="00DC6FBE" w:rsidRDefault="00E24A51">
                  <w:pPr>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 xml:space="preserve">Lona </w:t>
                  </w:r>
                  <w:proofErr w:type="spellStart"/>
                  <w:r>
                    <w:rPr>
                      <w:rFonts w:ascii="Times New Roman" w:eastAsia="Times New Roman" w:hAnsi="Times New Roman" w:cs="Times New Roman"/>
                      <w:color w:val="000000"/>
                      <w:sz w:val="20"/>
                      <w:szCs w:val="20"/>
                    </w:rPr>
                    <w:t>backdrop</w:t>
                  </w:r>
                  <w:proofErr w:type="spellEnd"/>
                  <w:r>
                    <w:rPr>
                      <w:rFonts w:ascii="Times New Roman" w:eastAsia="Times New Roman" w:hAnsi="Times New Roman" w:cs="Times New Roman"/>
                      <w:color w:val="000000"/>
                      <w:sz w:val="20"/>
                      <w:szCs w:val="20"/>
                    </w:rPr>
                    <w:t xml:space="preserve"> (lona front light 440mcg, impressão em policromia; 3,50m X 2,20m) COM ILHÓS</w:t>
                  </w:r>
                </w:p>
              </w:tc>
              <w:tc>
                <w:tcPr>
                  <w:tcW w:w="0" w:type="auto"/>
                  <w:tcBorders>
                    <w:top w:val="nil"/>
                    <w:left w:val="nil"/>
                    <w:bottom w:val="single" w:sz="8" w:space="0" w:color="000000"/>
                    <w:right w:val="single" w:sz="8" w:space="0" w:color="000000"/>
                  </w:tcBorders>
                  <w:shd w:val="clear" w:color="auto" w:fill="auto"/>
                  <w:vAlign w:val="center"/>
                </w:tcPr>
                <w:p w14:paraId="719ED11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1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22"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1F"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Bolsa eco bag de juta canguru personalizada – sacola retornável modelo pastel fabricada em lona de juta natural, nas dimensões 0,32 x 0,40 cm e bolso externo e interno bolso externo na cor. Alça de ombro com fita de algodão cru trançado de 0,60 cm com 30 mm de largura. Personalização 4 x 0 cores com área de impressão 15 x 21 cm.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0" w:type="auto"/>
                  <w:tcBorders>
                    <w:top w:val="nil"/>
                    <w:left w:val="nil"/>
                    <w:bottom w:val="single" w:sz="8" w:space="0" w:color="000000"/>
                    <w:right w:val="single" w:sz="8" w:space="0" w:color="000000"/>
                  </w:tcBorders>
                  <w:shd w:val="clear" w:color="auto" w:fill="auto"/>
                  <w:vAlign w:val="center"/>
                </w:tcPr>
                <w:p w14:paraId="719ED12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21"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r>
            <w:tr w:rsidR="00DC6FBE" w14:paraId="719ED126"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23"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Botton em vinil personalizada, 6cmx6cm, 4x0 cores.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0" w:type="auto"/>
                  <w:tcBorders>
                    <w:top w:val="nil"/>
                    <w:left w:val="nil"/>
                    <w:bottom w:val="single" w:sz="8" w:space="0" w:color="000000"/>
                    <w:right w:val="single" w:sz="8" w:space="0" w:color="000000"/>
                  </w:tcBorders>
                  <w:shd w:val="clear" w:color="auto" w:fill="auto"/>
                  <w:vAlign w:val="center"/>
                </w:tcPr>
                <w:p w14:paraId="719ED12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25"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320</w:t>
                  </w:r>
                </w:p>
              </w:tc>
            </w:tr>
            <w:tr w:rsidR="00DC6FBE" w14:paraId="719ED12A"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27"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Camisa personalizada m/m, 100%, fio 30.1, cardada, malha </w:t>
                  </w:r>
                  <w:proofErr w:type="spellStart"/>
                  <w:r>
                    <w:rPr>
                      <w:rFonts w:ascii="Times New Roman" w:eastAsia="Times New Roman" w:hAnsi="Times New Roman" w:cs="Times New Roman"/>
                      <w:sz w:val="20"/>
                      <w:szCs w:val="20"/>
                    </w:rPr>
                    <w:t>classic</w:t>
                  </w:r>
                  <w:proofErr w:type="spellEnd"/>
                  <w:r>
                    <w:rPr>
                      <w:rFonts w:ascii="Times New Roman" w:eastAsia="Times New Roman" w:hAnsi="Times New Roman" w:cs="Times New Roman"/>
                      <w:sz w:val="20"/>
                      <w:szCs w:val="20"/>
                    </w:rPr>
                    <w:t xml:space="preserve">, cor colorida </w:t>
                  </w:r>
                  <w:proofErr w:type="spellStart"/>
                  <w:r>
                    <w:rPr>
                      <w:rFonts w:ascii="Times New Roman" w:eastAsia="Times New Roman" w:hAnsi="Times New Roman" w:cs="Times New Roman"/>
                      <w:sz w:val="20"/>
                      <w:szCs w:val="20"/>
                    </w:rPr>
                    <w:t>silk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screen</w:t>
                  </w:r>
                  <w:proofErr w:type="spellEnd"/>
                  <w:r>
                    <w:rPr>
                      <w:rFonts w:ascii="Times New Roman" w:eastAsia="Times New Roman" w:hAnsi="Times New Roman" w:cs="Times New Roman"/>
                      <w:sz w:val="20"/>
                      <w:szCs w:val="20"/>
                    </w:rPr>
                    <w:t xml:space="preserve"> 4 cores frente e digital a4 costas). Obs.: conforme modelo em anexo</w:t>
                  </w:r>
                </w:p>
              </w:tc>
              <w:tc>
                <w:tcPr>
                  <w:tcW w:w="0" w:type="auto"/>
                  <w:tcBorders>
                    <w:top w:val="nil"/>
                    <w:left w:val="nil"/>
                    <w:bottom w:val="single" w:sz="8" w:space="0" w:color="000000"/>
                    <w:right w:val="single" w:sz="8" w:space="0" w:color="000000"/>
                  </w:tcBorders>
                  <w:shd w:val="clear" w:color="auto" w:fill="auto"/>
                  <w:vAlign w:val="center"/>
                </w:tcPr>
                <w:p w14:paraId="719ED12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29"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r>
            <w:tr w:rsidR="00DC6FBE" w14:paraId="719ED12E"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2B"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Impressão de banners (lona com acabamento em tubetes e cordão, impressão em policromia; 1,10m x 0,80m). </w:t>
                  </w:r>
                </w:p>
              </w:tc>
              <w:tc>
                <w:tcPr>
                  <w:tcW w:w="0" w:type="auto"/>
                  <w:tcBorders>
                    <w:top w:val="nil"/>
                    <w:left w:val="nil"/>
                    <w:bottom w:val="single" w:sz="8" w:space="0" w:color="000000"/>
                    <w:right w:val="single" w:sz="8" w:space="0" w:color="000000"/>
                  </w:tcBorders>
                  <w:shd w:val="clear" w:color="auto" w:fill="auto"/>
                  <w:vAlign w:val="center"/>
                </w:tcPr>
                <w:p w14:paraId="719ED12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2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r>
            <w:tr w:rsidR="00DC6FBE" w14:paraId="719ED132"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2F"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Pasta modelo “</w:t>
                  </w:r>
                  <w:proofErr w:type="spellStart"/>
                  <w:r>
                    <w:rPr>
                      <w:rFonts w:ascii="Times New Roman" w:eastAsia="Times New Roman" w:hAnsi="Times New Roman" w:cs="Times New Roman"/>
                      <w:sz w:val="20"/>
                      <w:szCs w:val="20"/>
                    </w:rPr>
                    <w:t>zipzap</w:t>
                  </w:r>
                  <w:proofErr w:type="spellEnd"/>
                  <w:r>
                    <w:rPr>
                      <w:rFonts w:ascii="Times New Roman" w:eastAsia="Times New Roman" w:hAnsi="Times New Roman" w:cs="Times New Roman"/>
                      <w:sz w:val="20"/>
                      <w:szCs w:val="20"/>
                    </w:rPr>
                    <w:t xml:space="preserve">” em </w:t>
                  </w:r>
                  <w:proofErr w:type="spellStart"/>
                  <w:r>
                    <w:rPr>
                      <w:rFonts w:ascii="Times New Roman" w:eastAsia="Times New Roman" w:hAnsi="Times New Roman" w:cs="Times New Roman"/>
                      <w:sz w:val="20"/>
                      <w:szCs w:val="20"/>
                    </w:rPr>
                    <w:t>pvc</w:t>
                  </w:r>
                  <w:proofErr w:type="spellEnd"/>
                  <w:r>
                    <w:rPr>
                      <w:rFonts w:ascii="Times New Roman" w:eastAsia="Times New Roman" w:hAnsi="Times New Roman" w:cs="Times New Roman"/>
                      <w:sz w:val="20"/>
                      <w:szCs w:val="20"/>
                    </w:rPr>
                    <w:t xml:space="preserve"> cristal personalizada 35cmx26cm</w:t>
                  </w:r>
                </w:p>
              </w:tc>
              <w:tc>
                <w:tcPr>
                  <w:tcW w:w="0" w:type="auto"/>
                  <w:tcBorders>
                    <w:top w:val="nil"/>
                    <w:left w:val="nil"/>
                    <w:bottom w:val="single" w:sz="8" w:space="0" w:color="000000"/>
                    <w:right w:val="single" w:sz="8" w:space="0" w:color="000000"/>
                  </w:tcBorders>
                  <w:shd w:val="clear" w:color="auto" w:fill="auto"/>
                  <w:vAlign w:val="center"/>
                </w:tcPr>
                <w:p w14:paraId="719ED13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31"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r>
            <w:tr w:rsidR="00DC6FBE" w14:paraId="719ED136" w14:textId="77777777" w:rsidTr="00DB2BFC">
              <w:trPr>
                <w:trHeight w:val="573"/>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33"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Bloco A5, com capa revestida, em papel madeira. Cor, miolo 50 </w:t>
                  </w:r>
                  <w:proofErr w:type="spellStart"/>
                  <w:r>
                    <w:rPr>
                      <w:rFonts w:ascii="Times New Roman" w:eastAsia="Times New Roman" w:hAnsi="Times New Roman" w:cs="Times New Roman"/>
                      <w:sz w:val="20"/>
                      <w:szCs w:val="20"/>
                    </w:rPr>
                    <w:t>fls</w:t>
                  </w:r>
                  <w:proofErr w:type="spellEnd"/>
                  <w:r>
                    <w:rPr>
                      <w:rFonts w:ascii="Times New Roman" w:eastAsia="Times New Roman" w:hAnsi="Times New Roman" w:cs="Times New Roman"/>
                      <w:sz w:val="20"/>
                      <w:szCs w:val="20"/>
                    </w:rPr>
                    <w:t xml:space="preserve"> pautado em papel </w:t>
                  </w:r>
                  <w:proofErr w:type="spellStart"/>
                  <w:r>
                    <w:rPr>
                      <w:rFonts w:ascii="Times New Roman" w:eastAsia="Times New Roman" w:hAnsi="Times New Roman" w:cs="Times New Roman"/>
                      <w:sz w:val="20"/>
                      <w:szCs w:val="20"/>
                    </w:rPr>
                    <w:t>off-set</w:t>
                  </w:r>
                  <w:proofErr w:type="spellEnd"/>
                  <w:r>
                    <w:rPr>
                      <w:rFonts w:ascii="Times New Roman" w:eastAsia="Times New Roman" w:hAnsi="Times New Roman" w:cs="Times New Roman"/>
                      <w:sz w:val="20"/>
                      <w:szCs w:val="20"/>
                    </w:rPr>
                    <w:t xml:space="preserve">, medida 10 x 15 cm. Revestida em papel, impressão 5 cores, impressão 1x0. </w:t>
                  </w:r>
                </w:p>
              </w:tc>
              <w:tc>
                <w:tcPr>
                  <w:tcW w:w="0" w:type="auto"/>
                  <w:tcBorders>
                    <w:top w:val="nil"/>
                    <w:left w:val="nil"/>
                    <w:bottom w:val="single" w:sz="8" w:space="0" w:color="000000"/>
                    <w:right w:val="single" w:sz="8" w:space="0" w:color="000000"/>
                  </w:tcBorders>
                  <w:shd w:val="clear" w:color="auto" w:fill="auto"/>
                  <w:vAlign w:val="center"/>
                </w:tcPr>
                <w:p w14:paraId="719ED13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35"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r>
            <w:tr w:rsidR="00DC6FBE" w14:paraId="719ED13A"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37"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Caneta ecológica de </w:t>
                  </w:r>
                  <w:proofErr w:type="spellStart"/>
                  <w:r>
                    <w:rPr>
                      <w:rFonts w:ascii="Times New Roman" w:eastAsia="Times New Roman" w:hAnsi="Times New Roman" w:cs="Times New Roman"/>
                      <w:sz w:val="20"/>
                      <w:szCs w:val="20"/>
                    </w:rPr>
                    <w:t>bambú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style</w:t>
                  </w:r>
                  <w:proofErr w:type="spellEnd"/>
                  <w:r>
                    <w:rPr>
                      <w:rFonts w:ascii="Times New Roman" w:eastAsia="Times New Roman" w:hAnsi="Times New Roman" w:cs="Times New Roman"/>
                      <w:sz w:val="20"/>
                      <w:szCs w:val="20"/>
                    </w:rPr>
                    <w:t xml:space="preserve"> - caneta com corpo de bambu e ponteiras plásticas. Gravação 4 (quatro) cores em serigrafia.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0" w:type="auto"/>
                  <w:tcBorders>
                    <w:top w:val="nil"/>
                    <w:left w:val="nil"/>
                    <w:bottom w:val="single" w:sz="8" w:space="0" w:color="000000"/>
                    <w:right w:val="single" w:sz="8" w:space="0" w:color="000000"/>
                  </w:tcBorders>
                  <w:shd w:val="clear" w:color="auto" w:fill="auto"/>
                  <w:vAlign w:val="center"/>
                </w:tcPr>
                <w:p w14:paraId="719ED13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39"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320</w:t>
                  </w:r>
                </w:p>
              </w:tc>
            </w:tr>
            <w:tr w:rsidR="00DC6FBE" w14:paraId="719ED13E"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3B"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Lona </w:t>
                  </w:r>
                  <w:proofErr w:type="spellStart"/>
                  <w:r>
                    <w:rPr>
                      <w:rFonts w:ascii="Times New Roman" w:eastAsia="Times New Roman" w:hAnsi="Times New Roman" w:cs="Times New Roman"/>
                      <w:color w:val="000000"/>
                      <w:sz w:val="20"/>
                      <w:szCs w:val="20"/>
                    </w:rPr>
                    <w:t>backdrop</w:t>
                  </w:r>
                  <w:proofErr w:type="spellEnd"/>
                  <w:r>
                    <w:rPr>
                      <w:rFonts w:ascii="Times New Roman" w:eastAsia="Times New Roman" w:hAnsi="Times New Roman" w:cs="Times New Roman"/>
                      <w:color w:val="000000"/>
                      <w:sz w:val="20"/>
                      <w:szCs w:val="20"/>
                    </w:rPr>
                    <w:t xml:space="preserve"> (lona front light 440mcg, impressão em policromia; 2,20m X 1,90 m)</w:t>
                  </w:r>
                </w:p>
              </w:tc>
              <w:tc>
                <w:tcPr>
                  <w:tcW w:w="0" w:type="auto"/>
                  <w:tcBorders>
                    <w:top w:val="nil"/>
                    <w:left w:val="nil"/>
                    <w:bottom w:val="single" w:sz="8" w:space="0" w:color="000000"/>
                    <w:right w:val="single" w:sz="8" w:space="0" w:color="000000"/>
                  </w:tcBorders>
                  <w:shd w:val="clear" w:color="auto" w:fill="auto"/>
                  <w:vAlign w:val="center"/>
                </w:tcPr>
                <w:p w14:paraId="719ED13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3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42"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3F"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Estrutura box </w:t>
                  </w:r>
                  <w:proofErr w:type="spellStart"/>
                  <w:r>
                    <w:rPr>
                      <w:rFonts w:ascii="Times New Roman" w:eastAsia="Times New Roman" w:hAnsi="Times New Roman" w:cs="Times New Roman"/>
                      <w:color w:val="000000"/>
                      <w:sz w:val="20"/>
                      <w:szCs w:val="20"/>
                    </w:rPr>
                    <w:t>truss</w:t>
                  </w:r>
                  <w:proofErr w:type="spellEnd"/>
                  <w:r>
                    <w:rPr>
                      <w:rFonts w:ascii="Times New Roman" w:eastAsia="Times New Roman" w:hAnsi="Times New Roman" w:cs="Times New Roman"/>
                      <w:color w:val="000000"/>
                      <w:sz w:val="20"/>
                      <w:szCs w:val="20"/>
                    </w:rPr>
                    <w:t xml:space="preserve"> Alumínio Q30 para lona 3,50m X 2,20 m (Fundo de palco)</w:t>
                  </w:r>
                </w:p>
              </w:tc>
              <w:tc>
                <w:tcPr>
                  <w:tcW w:w="0" w:type="auto"/>
                  <w:tcBorders>
                    <w:top w:val="nil"/>
                    <w:left w:val="nil"/>
                    <w:bottom w:val="single" w:sz="8" w:space="0" w:color="000000"/>
                    <w:right w:val="single" w:sz="8" w:space="0" w:color="000000"/>
                  </w:tcBorders>
                  <w:shd w:val="clear" w:color="auto" w:fill="auto"/>
                  <w:vAlign w:val="center"/>
                </w:tcPr>
                <w:p w14:paraId="719ED14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41"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46"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43"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Estrutura de box </w:t>
                  </w:r>
                  <w:proofErr w:type="spellStart"/>
                  <w:r>
                    <w:rPr>
                      <w:rFonts w:ascii="Times New Roman" w:eastAsia="Times New Roman" w:hAnsi="Times New Roman" w:cs="Times New Roman"/>
                      <w:color w:val="000000"/>
                      <w:sz w:val="20"/>
                      <w:szCs w:val="20"/>
                    </w:rPr>
                    <w:t>truss</w:t>
                  </w:r>
                  <w:proofErr w:type="spellEnd"/>
                  <w:r>
                    <w:rPr>
                      <w:rFonts w:ascii="Times New Roman" w:eastAsia="Times New Roman" w:hAnsi="Times New Roman" w:cs="Times New Roman"/>
                      <w:color w:val="000000"/>
                      <w:sz w:val="20"/>
                      <w:szCs w:val="20"/>
                    </w:rPr>
                    <w:t xml:space="preserve"> Q 15 para lona 2,20m x 1,90m (painel de fotos)</w:t>
                  </w:r>
                </w:p>
              </w:tc>
              <w:tc>
                <w:tcPr>
                  <w:tcW w:w="0" w:type="auto"/>
                  <w:tcBorders>
                    <w:top w:val="nil"/>
                    <w:left w:val="nil"/>
                    <w:bottom w:val="single" w:sz="8" w:space="0" w:color="000000"/>
                    <w:right w:val="single" w:sz="8" w:space="0" w:color="000000"/>
                  </w:tcBorders>
                  <w:shd w:val="clear" w:color="auto" w:fill="auto"/>
                  <w:vAlign w:val="center"/>
                </w:tcPr>
                <w:p w14:paraId="719ED14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45"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4A" w14:textId="77777777" w:rsidTr="00DB2BFC">
              <w:trPr>
                <w:trHeight w:val="444"/>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47"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Água Mineral (galões 20L e material descartável copos descartáveis 200 ml (disponibilidade continua).</w:t>
                  </w:r>
                </w:p>
              </w:tc>
              <w:tc>
                <w:tcPr>
                  <w:tcW w:w="0" w:type="auto"/>
                  <w:tcBorders>
                    <w:top w:val="nil"/>
                    <w:left w:val="nil"/>
                    <w:bottom w:val="single" w:sz="8" w:space="0" w:color="000000"/>
                    <w:right w:val="single" w:sz="8" w:space="0" w:color="000000"/>
                  </w:tcBorders>
                  <w:shd w:val="clear" w:color="auto" w:fill="auto"/>
                  <w:vAlign w:val="center"/>
                </w:tcPr>
                <w:p w14:paraId="719ED14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49"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4E"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4B"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Kit Plenária – 2 jarras de vidro, 01 caixa com 18 unidades de copos de vidros, 01 bandeja de inox)</w:t>
                  </w:r>
                </w:p>
              </w:tc>
              <w:tc>
                <w:tcPr>
                  <w:tcW w:w="0" w:type="auto"/>
                  <w:tcBorders>
                    <w:top w:val="nil"/>
                    <w:left w:val="nil"/>
                    <w:bottom w:val="single" w:sz="8" w:space="0" w:color="000000"/>
                    <w:right w:val="single" w:sz="8" w:space="0" w:color="000000"/>
                  </w:tcBorders>
                  <w:shd w:val="clear" w:color="auto" w:fill="auto"/>
                  <w:vAlign w:val="center"/>
                </w:tcPr>
                <w:p w14:paraId="719ED14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0" w:type="auto"/>
                  <w:tcBorders>
                    <w:top w:val="nil"/>
                    <w:left w:val="nil"/>
                    <w:bottom w:val="single" w:sz="8" w:space="0" w:color="000000"/>
                    <w:right w:val="single" w:sz="8" w:space="0" w:color="000000"/>
                  </w:tcBorders>
                  <w:shd w:val="clear" w:color="auto" w:fill="auto"/>
                  <w:vAlign w:val="center"/>
                </w:tcPr>
                <w:p w14:paraId="719ED14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52"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4F"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 Material de Limpeza – Vassoura, Rodo, pano de chão, baldes, saco de lixo, panos de mesa, desinfetante, limpador multiuso, cheirinho de ar, sabonete líquido, papel higiênico, papel toalha, álcool líquido, detergente e esponja) OBS: Material de uso contínuo.</w:t>
                  </w:r>
                </w:p>
              </w:tc>
              <w:tc>
                <w:tcPr>
                  <w:tcW w:w="0" w:type="auto"/>
                  <w:tcBorders>
                    <w:top w:val="nil"/>
                    <w:left w:val="single" w:sz="8" w:space="0" w:color="000000"/>
                    <w:bottom w:val="nil"/>
                    <w:right w:val="single" w:sz="8" w:space="0" w:color="000000"/>
                  </w:tcBorders>
                  <w:shd w:val="clear" w:color="auto" w:fill="auto"/>
                  <w:vAlign w:val="center"/>
                </w:tcPr>
                <w:p w14:paraId="719ED15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0" w:type="auto"/>
                  <w:tcBorders>
                    <w:top w:val="nil"/>
                    <w:left w:val="single" w:sz="8" w:space="0" w:color="000000"/>
                    <w:bottom w:val="nil"/>
                    <w:right w:val="single" w:sz="8" w:space="0" w:color="000000"/>
                  </w:tcBorders>
                  <w:shd w:val="clear" w:color="auto" w:fill="auto"/>
                  <w:vAlign w:val="center"/>
                </w:tcPr>
                <w:p w14:paraId="719ED151"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56" w14:textId="77777777" w:rsidTr="00DB2BFC">
              <w:trPr>
                <w:trHeight w:val="7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53"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 Material de consumo (1 pacotes com 100 unidades fita Heller Mann, 01 rolos de 19 mm fita banana, 20 unidades canetas esferográfica azul, 20 unidades lápis preto, 20 unidades de borrachas, 10 unidades de apontadores, 10 unidades de marca texto cores diversas, 03 grampeadores, 02caixa de grampos, 02caixa de clips, 03 rolos de durex transparente)</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5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55"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5A"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57"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Resma de papel – A4 210 mm x 297 mm com 500 folhas brancas cada, 75 g/m²</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5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CX.</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59"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5E"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5B"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 5.000 folhas – (10 resmas)</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5C"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5D"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r>
            <w:tr w:rsidR="00DC6FBE" w14:paraId="719ED162"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5F"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Iluminação de Palco – 08 cubos de Led</w:t>
                  </w:r>
                </w:p>
              </w:tc>
              <w:tc>
                <w:tcPr>
                  <w:tcW w:w="0" w:type="auto"/>
                  <w:tcBorders>
                    <w:top w:val="nil"/>
                    <w:left w:val="nil"/>
                    <w:bottom w:val="single" w:sz="8" w:space="0" w:color="000000"/>
                    <w:right w:val="single" w:sz="8" w:space="0" w:color="000000"/>
                  </w:tcBorders>
                  <w:shd w:val="clear" w:color="auto" w:fill="auto"/>
                  <w:vAlign w:val="center"/>
                </w:tcPr>
                <w:p w14:paraId="719ED16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61"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DC6FBE" w14:paraId="719ED166"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63"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Jardineira – Plenária Jardineira com 15 m de comprimento composto por flores tropicais</w:t>
                  </w:r>
                </w:p>
              </w:tc>
              <w:tc>
                <w:tcPr>
                  <w:tcW w:w="0" w:type="auto"/>
                  <w:tcBorders>
                    <w:top w:val="nil"/>
                    <w:left w:val="nil"/>
                    <w:bottom w:val="single" w:sz="8" w:space="0" w:color="000000"/>
                    <w:right w:val="single" w:sz="8" w:space="0" w:color="000000"/>
                  </w:tcBorders>
                  <w:shd w:val="clear" w:color="auto" w:fill="auto"/>
                  <w:vAlign w:val="center"/>
                </w:tcPr>
                <w:p w14:paraId="719ED16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65"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6A"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67"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Estrutura de box </w:t>
                  </w:r>
                  <w:proofErr w:type="spellStart"/>
                  <w:r>
                    <w:rPr>
                      <w:rFonts w:ascii="Times New Roman" w:eastAsia="Times New Roman" w:hAnsi="Times New Roman" w:cs="Times New Roman"/>
                      <w:color w:val="000000"/>
                      <w:sz w:val="20"/>
                      <w:szCs w:val="20"/>
                    </w:rPr>
                    <w:t>truss</w:t>
                  </w:r>
                  <w:proofErr w:type="spellEnd"/>
                  <w:r>
                    <w:rPr>
                      <w:rFonts w:ascii="Times New Roman" w:eastAsia="Times New Roman" w:hAnsi="Times New Roman" w:cs="Times New Roman"/>
                      <w:color w:val="000000"/>
                      <w:sz w:val="20"/>
                      <w:szCs w:val="20"/>
                    </w:rPr>
                    <w:t xml:space="preserve"> P30 para iluminação</w:t>
                  </w:r>
                </w:p>
              </w:tc>
              <w:tc>
                <w:tcPr>
                  <w:tcW w:w="0" w:type="auto"/>
                  <w:tcBorders>
                    <w:top w:val="nil"/>
                    <w:left w:val="nil"/>
                    <w:bottom w:val="single" w:sz="8" w:space="0" w:color="000000"/>
                    <w:right w:val="single" w:sz="8" w:space="0" w:color="000000"/>
                  </w:tcBorders>
                  <w:shd w:val="clear" w:color="auto" w:fill="auto"/>
                  <w:vAlign w:val="center"/>
                </w:tcPr>
                <w:p w14:paraId="719ED16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METRO</w:t>
                  </w:r>
                </w:p>
              </w:tc>
              <w:tc>
                <w:tcPr>
                  <w:tcW w:w="0" w:type="auto"/>
                  <w:tcBorders>
                    <w:top w:val="nil"/>
                    <w:left w:val="nil"/>
                    <w:bottom w:val="single" w:sz="8" w:space="0" w:color="000000"/>
                    <w:right w:val="single" w:sz="8" w:space="0" w:color="000000"/>
                  </w:tcBorders>
                  <w:shd w:val="clear" w:color="auto" w:fill="auto"/>
                  <w:vAlign w:val="center"/>
                </w:tcPr>
                <w:p w14:paraId="719ED169"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DC6FBE" w14:paraId="719ED16E" w14:textId="77777777" w:rsidTr="00DB2BFC">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6B"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Material elétrico alimentação geral cabos PP, 3 X 10 mm, confecção de tomadas 3 X 6mm tomada fêmea de 10 A 20 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6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METRO</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6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r>
            <w:tr w:rsidR="00DC6FBE" w14:paraId="719ED172"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6F"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Coquetel de Abertura para 160 pessoas –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/2023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70" w14:textId="77777777" w:rsidR="00DC6FBE" w:rsidRDefault="00E24A51">
                  <w:pPr>
                    <w:widowControl w:val="0"/>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71" w14:textId="77777777" w:rsidR="00DC6FBE" w:rsidRDefault="00E24A51">
                  <w:pPr>
                    <w:widowControl w:val="0"/>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160</w:t>
                  </w:r>
                </w:p>
              </w:tc>
            </w:tr>
            <w:tr w:rsidR="00DC6FBE" w14:paraId="719ED176" w14:textId="77777777" w:rsidTr="00DB2BFC">
              <w:trPr>
                <w:trHeight w:val="284"/>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73" w14:textId="65DBC38C" w:rsidR="00DC6FBE" w:rsidRDefault="00E24A5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Cardápio mínimo: tomate,  queijo e manjericão espetados no palito; espetinho de ervilha com peito de peru com molho de mostarda; tirinhas de carne com molho de mostarda com torradas; coxinha de frango acompanhada de geleia de pimenta; vedete de queijo acompanhada com geleia de goiaba; croquete de carne acompanhada de molho barbecue; quibe acompanhado de </w:t>
                  </w:r>
                  <w:r w:rsidR="007D3172">
                    <w:rPr>
                      <w:rFonts w:ascii="Times New Roman" w:eastAsia="Times New Roman" w:hAnsi="Times New Roman" w:cs="Times New Roman"/>
                      <w:b/>
                      <w:color w:val="000000"/>
                      <w:sz w:val="20"/>
                      <w:szCs w:val="20"/>
                    </w:rPr>
                    <w:t>molho de alho</w:t>
                  </w:r>
                  <w:r>
                    <w:rPr>
                      <w:rFonts w:ascii="Times New Roman" w:eastAsia="Times New Roman" w:hAnsi="Times New Roman" w:cs="Times New Roman"/>
                      <w:b/>
                      <w:color w:val="000000"/>
                      <w:sz w:val="20"/>
                      <w:szCs w:val="20"/>
                    </w:rPr>
                    <w:t xml:space="preserve">; folhado de ricota com espinafre; folhado de frango; quiche de alho </w:t>
                  </w:r>
                  <w:proofErr w:type="spellStart"/>
                  <w:r>
                    <w:rPr>
                      <w:rFonts w:ascii="Times New Roman" w:eastAsia="Times New Roman" w:hAnsi="Times New Roman" w:cs="Times New Roman"/>
                      <w:b/>
                      <w:color w:val="000000"/>
                      <w:sz w:val="20"/>
                      <w:szCs w:val="20"/>
                    </w:rPr>
                    <w:t>poró</w:t>
                  </w:r>
                  <w:proofErr w:type="spellEnd"/>
                  <w:r>
                    <w:rPr>
                      <w:rFonts w:ascii="Times New Roman" w:eastAsia="Times New Roman" w:hAnsi="Times New Roman" w:cs="Times New Roman"/>
                      <w:b/>
                      <w:color w:val="000000"/>
                      <w:sz w:val="20"/>
                      <w:szCs w:val="20"/>
                    </w:rPr>
                    <w:t>; quiche de queijo com presunto; mini mousse de chocolate / maracujá. bebidas: refrigerante comum e zero; 03 tipos de suco; água com e sem gás.</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74"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75"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C6FBE" w14:paraId="719ED17E" w14:textId="77777777" w:rsidTr="00DB2BFC">
              <w:trPr>
                <w:trHeight w:val="4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77"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Catering - Kit café da manhã e lanche da tarde, anexo sugestão do cardápio </w:t>
                  </w:r>
                </w:p>
                <w:p w14:paraId="719ED178"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160 kits dia </w:t>
                  </w:r>
                  <w:r>
                    <w:rPr>
                      <w:rFonts w:ascii="Times New Roman" w:eastAsia="Times New Roman" w:hAnsi="Times New Roman" w:cs="Times New Roman"/>
                      <w:sz w:val="20"/>
                      <w:szCs w:val="20"/>
                    </w:rPr>
                    <w:t>28/10</w:t>
                  </w:r>
                  <w:r>
                    <w:rPr>
                      <w:rFonts w:ascii="Times New Roman" w:eastAsia="Times New Roman" w:hAnsi="Times New Roman" w:cs="Times New Roman"/>
                      <w:color w:val="000000"/>
                      <w:sz w:val="20"/>
                      <w:szCs w:val="20"/>
                    </w:rPr>
                    <w:t>/2023 – 08:00</w:t>
                  </w:r>
                </w:p>
                <w:p w14:paraId="719ED179"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160 kits dia </w:t>
                  </w:r>
                  <w:r>
                    <w:rPr>
                      <w:rFonts w:ascii="Times New Roman" w:eastAsia="Times New Roman" w:hAnsi="Times New Roman" w:cs="Times New Roman"/>
                      <w:sz w:val="20"/>
                      <w:szCs w:val="20"/>
                    </w:rPr>
                    <w:t>28/10</w:t>
                  </w:r>
                  <w:r>
                    <w:rPr>
                      <w:rFonts w:ascii="Times New Roman" w:eastAsia="Times New Roman" w:hAnsi="Times New Roman" w:cs="Times New Roman"/>
                      <w:color w:val="000000"/>
                      <w:sz w:val="20"/>
                      <w:szCs w:val="20"/>
                    </w:rPr>
                    <w:t>/2023 – 16:00</w:t>
                  </w:r>
                </w:p>
                <w:p w14:paraId="719ED17A"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160 kits dia </w:t>
                  </w:r>
                  <w:r>
                    <w:rPr>
                      <w:rFonts w:ascii="Times New Roman" w:eastAsia="Times New Roman" w:hAnsi="Times New Roman" w:cs="Times New Roman"/>
                      <w:sz w:val="20"/>
                      <w:szCs w:val="20"/>
                    </w:rPr>
                    <w:t>29/1</w:t>
                  </w:r>
                  <w:r>
                    <w:rPr>
                      <w:rFonts w:ascii="Times New Roman" w:eastAsia="Times New Roman" w:hAnsi="Times New Roman" w:cs="Times New Roman"/>
                      <w:color w:val="000000"/>
                      <w:sz w:val="20"/>
                      <w:szCs w:val="20"/>
                    </w:rPr>
                    <w:t>0/2023 – 08:00</w:t>
                  </w:r>
                </w:p>
                <w:p w14:paraId="719ED17B"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Cardápio mínimo: 01 fruta; sanduiche: pão de leite 120 g, requeijão 15g, queijo prato 30g, presunto 30g; achocolatado de boa procedência; cereal 01 barra, 01 pacote de biscoito de sal 10g e 01 pacote de biscoito doce de 10g; guardanapo; saco transparente (kit individual).</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7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7D"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w:t>
                  </w:r>
                </w:p>
              </w:tc>
            </w:tr>
            <w:tr w:rsidR="00DC6FBE" w14:paraId="719ED184" w14:textId="77777777" w:rsidTr="00DB2BFC">
              <w:trPr>
                <w:trHeight w:val="780"/>
              </w:trPr>
              <w:tc>
                <w:tcPr>
                  <w:tcW w:w="0" w:type="auto"/>
                  <w:tcBorders>
                    <w:top w:val="single" w:sz="8" w:space="0" w:color="000000"/>
                    <w:left w:val="single" w:sz="8" w:space="0" w:color="000000"/>
                    <w:bottom w:val="nil"/>
                    <w:right w:val="single" w:sz="8" w:space="0" w:color="000000"/>
                  </w:tcBorders>
                  <w:shd w:val="clear" w:color="auto" w:fill="auto"/>
                  <w:vAlign w:val="center"/>
                </w:tcPr>
                <w:p w14:paraId="719ED17F" w14:textId="77777777" w:rsidR="00DC6FBE" w:rsidRDefault="00E24A5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Refeições individuais embaladas – 160 unidades dia 28/10/2023 – 12:00</w:t>
                  </w:r>
                </w:p>
                <w:p w14:paraId="719ED180" w14:textId="77777777" w:rsidR="00DC6FBE" w:rsidRDefault="00E24A5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Cardápio mínimo: arroz branco, feijão preto, duas proteínas sendo carne branca e/ou carne vermelha, três (03) tipos de salada; sobremesa: uma (01) fruta e ou doce, um (01) refrigerante lata de boa procedência.</w:t>
                  </w:r>
                </w:p>
                <w:p w14:paraId="719ED181"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disponibilizar talheres descartáveis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20% de opção vegana</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2"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3"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r>
            <w:tr w:rsidR="00DC6FBE" w14:paraId="719ED189" w14:textId="77777777" w:rsidTr="00DB2BFC">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5"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Café adoçante – Térmica de 3 L com café, insumos açúcar, mexedor e copo térmico. </w:t>
                  </w:r>
                </w:p>
                <w:p w14:paraId="719ED186"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xml:space="preserve"> 09 LITROS POR DIA TOTAL DE 27 LITROS - Dias 2</w:t>
                  </w:r>
                  <w:r>
                    <w:rPr>
                      <w:rFonts w:ascii="Times New Roman" w:eastAsia="Times New Roman" w:hAnsi="Times New Roman" w:cs="Times New Roman"/>
                      <w:sz w:val="20"/>
                      <w:szCs w:val="20"/>
                    </w:rPr>
                    <w:t>7/10, 28/10</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LITRO</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r>
            <w:tr w:rsidR="00DC6FBE" w14:paraId="719ED18D" w14:textId="77777777" w:rsidTr="00DB2BFC">
              <w:trPr>
                <w:trHeight w:val="29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A"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Produtor Executivo – Profissional devidamente capacitado para desempenhar a função de planejamento, pré-produção, organização e execução e pós-evento, prefe</w:t>
                  </w:r>
                  <w:r>
                    <w:rPr>
                      <w:rFonts w:ascii="Times New Roman" w:eastAsia="Times New Roman" w:hAnsi="Times New Roman" w:cs="Times New Roman"/>
                      <w:sz w:val="20"/>
                      <w:szCs w:val="20"/>
                    </w:rPr>
                    <w:t>rencialmente, uma pessoa preta, parda ou indígena</w:t>
                  </w:r>
                  <w:r>
                    <w:rPr>
                      <w:rFonts w:ascii="Times New Roman" w:eastAsia="Times New Roman" w:hAnsi="Times New Roman" w:cs="Times New Roman"/>
                      <w:color w:val="000000"/>
                      <w:sz w:val="20"/>
                      <w:szCs w:val="20"/>
                    </w:rPr>
                    <w:t>. Período de 12 h</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B"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8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91" w14:textId="77777777" w:rsidTr="00DB2BFC">
              <w:trPr>
                <w:trHeight w:val="300"/>
              </w:trPr>
              <w:tc>
                <w:tcPr>
                  <w:tcW w:w="0" w:type="auto"/>
                  <w:tcBorders>
                    <w:top w:val="single" w:sz="8" w:space="0" w:color="000000"/>
                    <w:left w:val="single" w:sz="8" w:space="0" w:color="000000"/>
                    <w:bottom w:val="nil"/>
                    <w:right w:val="single" w:sz="8" w:space="0" w:color="000000"/>
                  </w:tcBorders>
                  <w:shd w:val="clear" w:color="auto" w:fill="auto"/>
                  <w:vAlign w:val="center"/>
                </w:tcPr>
                <w:p w14:paraId="719ED18E"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Assistente de Produção Profissional devidamente capacitado para desempenhar a função - Período de 12 h</w:t>
                  </w:r>
                </w:p>
              </w:tc>
              <w:tc>
                <w:tcPr>
                  <w:tcW w:w="0" w:type="auto"/>
                  <w:tcBorders>
                    <w:top w:val="single" w:sz="8" w:space="0" w:color="000000"/>
                    <w:left w:val="nil"/>
                    <w:bottom w:val="nil"/>
                    <w:right w:val="single" w:sz="8" w:space="0" w:color="000000"/>
                  </w:tcBorders>
                  <w:shd w:val="clear" w:color="auto" w:fill="auto"/>
                  <w:vAlign w:val="center"/>
                </w:tcPr>
                <w:p w14:paraId="719ED18F"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nil"/>
                    <w:bottom w:val="nil"/>
                    <w:right w:val="single" w:sz="8" w:space="0" w:color="000000"/>
                  </w:tcBorders>
                  <w:shd w:val="clear" w:color="auto" w:fill="auto"/>
                  <w:vAlign w:val="center"/>
                </w:tcPr>
                <w:p w14:paraId="719ED19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DC6FBE" w14:paraId="719ED195" w14:textId="77777777" w:rsidTr="00DB2BFC">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9ED192"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Operador para gravação de áudio - Profissional devidamente capacitado para desempenhar a função - Período de 12 h</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93"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ED194"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99"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96"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Operador de Filmagem - Profissional devidamente capacitado para desempenhar a função - Período de 12h</w:t>
                  </w:r>
                </w:p>
              </w:tc>
              <w:tc>
                <w:tcPr>
                  <w:tcW w:w="0" w:type="auto"/>
                  <w:tcBorders>
                    <w:top w:val="nil"/>
                    <w:left w:val="nil"/>
                    <w:bottom w:val="single" w:sz="8" w:space="0" w:color="000000"/>
                    <w:right w:val="single" w:sz="8" w:space="0" w:color="000000"/>
                  </w:tcBorders>
                  <w:shd w:val="clear" w:color="auto" w:fill="auto"/>
                  <w:vAlign w:val="center"/>
                </w:tcPr>
                <w:p w14:paraId="719ED19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9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DC6FBE" w14:paraId="719ED19D" w14:textId="77777777" w:rsidTr="00DB2BFC">
              <w:trPr>
                <w:trHeight w:val="30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9A"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Carregador - Profissional devidamente capacitado para desempenhar a função - Período de 12h</w:t>
                  </w:r>
                </w:p>
              </w:tc>
              <w:tc>
                <w:tcPr>
                  <w:tcW w:w="0" w:type="auto"/>
                  <w:tcBorders>
                    <w:top w:val="nil"/>
                    <w:left w:val="nil"/>
                    <w:bottom w:val="single" w:sz="8" w:space="0" w:color="000000"/>
                    <w:right w:val="single" w:sz="8" w:space="0" w:color="000000"/>
                  </w:tcBorders>
                  <w:shd w:val="clear" w:color="auto" w:fill="auto"/>
                  <w:vAlign w:val="center"/>
                </w:tcPr>
                <w:p w14:paraId="719ED19B"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tcBorders>
                    <w:top w:val="nil"/>
                    <w:left w:val="nil"/>
                    <w:bottom w:val="single" w:sz="8" w:space="0" w:color="000000"/>
                    <w:right w:val="single" w:sz="8" w:space="0" w:color="000000"/>
                  </w:tcBorders>
                  <w:shd w:val="clear" w:color="auto" w:fill="auto"/>
                  <w:vAlign w:val="center"/>
                </w:tcPr>
                <w:p w14:paraId="719ED19C"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p>
              </w:tc>
            </w:tr>
            <w:tr w:rsidR="00DC6FBE" w14:paraId="719ED1A1"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9E"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Segurança - Profissional devidamente capacitado para desempenhar a função. Período de 12h</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9F"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A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r>
            <w:tr w:rsidR="00DC6FBE" w14:paraId="719ED1A5"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A2"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A3"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A4"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C6FBE" w14:paraId="719ED1A9" w14:textId="77777777" w:rsidTr="00DB2BFC">
              <w:trPr>
                <w:trHeight w:val="158"/>
              </w:trPr>
              <w:tc>
                <w:tcPr>
                  <w:tcW w:w="0" w:type="auto"/>
                  <w:tcBorders>
                    <w:top w:val="nil"/>
                    <w:left w:val="single" w:sz="8" w:space="0" w:color="000000"/>
                    <w:bottom w:val="nil"/>
                    <w:right w:val="single" w:sz="8" w:space="0" w:color="000000"/>
                  </w:tcBorders>
                  <w:shd w:val="clear" w:color="auto" w:fill="auto"/>
                  <w:vAlign w:val="center"/>
                </w:tcPr>
                <w:p w14:paraId="719ED1A6"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Recepcionista - Profissional devidamente capacitado para desempenhar a função. - Período de 12 h.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A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A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AD"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AA"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.03 dias (</w:t>
                  </w:r>
                  <w:r>
                    <w:rPr>
                      <w:rFonts w:ascii="Times New Roman" w:eastAsia="Times New Roman" w:hAnsi="Times New Roman" w:cs="Times New Roman"/>
                      <w:sz w:val="20"/>
                      <w:szCs w:val="20"/>
                    </w:rPr>
                    <w:t>27/10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AB"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AC"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C6FBE" w14:paraId="719ED1B1"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AE"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Garçom - Profissional devidamente capacitado para desempenhar a função Período de 12h</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AF"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B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B5"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B2"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B3"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B4"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C6FBE" w14:paraId="719ED1B9"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B6"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Intérprete de Libras - Profissional devidamente capacitado para desempenhar a função. Período de 12 h</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B7"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B8"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BD"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BA"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w:t>
                  </w:r>
                  <w:r>
                    <w:rPr>
                      <w:rFonts w:ascii="Times New Roman" w:eastAsia="Times New Roman" w:hAnsi="Times New Roman" w:cs="Times New Roman"/>
                      <w:sz w:val="20"/>
                      <w:szCs w:val="20"/>
                    </w:rPr>
                    <w:t>27/10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BB"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BC"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C6FBE" w14:paraId="719ED1C1" w14:textId="77777777" w:rsidTr="00DB2BFC">
              <w:trPr>
                <w:trHeight w:val="290"/>
              </w:trPr>
              <w:tc>
                <w:tcPr>
                  <w:tcW w:w="0" w:type="auto"/>
                  <w:tcBorders>
                    <w:top w:val="nil"/>
                    <w:left w:val="single" w:sz="8" w:space="0" w:color="000000"/>
                    <w:bottom w:val="nil"/>
                    <w:right w:val="single" w:sz="8" w:space="0" w:color="000000"/>
                  </w:tcBorders>
                  <w:shd w:val="clear" w:color="auto" w:fill="auto"/>
                  <w:vAlign w:val="center"/>
                </w:tcPr>
                <w:p w14:paraId="719ED1BE" w14:textId="77777777" w:rsidR="00DC6FBE" w:rsidRDefault="00E24A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Limpeza - Profissional devidamente capacitado para desempenhar a função. Período de 12h</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BF"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C0" w14:textId="77777777" w:rsidR="00DC6FBE" w:rsidRDefault="00E24A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DC6FBE" w14:paraId="719ED1C5"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C2" w14:textId="77777777" w:rsidR="00DC6FBE" w:rsidRDefault="00E24A5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(2</w:t>
                  </w:r>
                  <w:r>
                    <w:rPr>
                      <w:rFonts w:ascii="Times New Roman" w:eastAsia="Times New Roman" w:hAnsi="Times New Roman" w:cs="Times New Roman"/>
                      <w:sz w:val="20"/>
                      <w:szCs w:val="20"/>
                    </w:rPr>
                    <w:t>7/10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C3"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C4"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C6FBE" w14:paraId="719ED1C9" w14:textId="77777777" w:rsidTr="00DB2BFC">
              <w:trPr>
                <w:trHeight w:val="300"/>
              </w:trPr>
              <w:tc>
                <w:tcPr>
                  <w:tcW w:w="0" w:type="auto"/>
                  <w:tcBorders>
                    <w:top w:val="nil"/>
                    <w:left w:val="single" w:sz="8" w:space="0" w:color="000000"/>
                    <w:bottom w:val="nil"/>
                    <w:right w:val="single" w:sz="8" w:space="0" w:color="000000"/>
                  </w:tcBorders>
                  <w:shd w:val="clear" w:color="auto" w:fill="auto"/>
                  <w:vAlign w:val="center"/>
                </w:tcPr>
                <w:p w14:paraId="719ED1C6"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Mestre de Cerimônia - Profissional devidamente capacitado para desempenhar a função. Período de 12h</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C7" w14:textId="77777777" w:rsidR="00DC6FBE" w:rsidRDefault="00E24A51">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C8" w14:textId="77777777" w:rsidR="00DC6FBE" w:rsidRDefault="00E24A51">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r>
            <w:tr w:rsidR="00DC6FBE" w14:paraId="719ED1CD"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CA" w14:textId="77777777" w:rsidR="00DC6FBE" w:rsidRDefault="00E24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03 dias (27/10 e 29/10/2023)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CB"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CC"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C6FBE" w14:paraId="719ED1D1" w14:textId="77777777" w:rsidTr="00DB2BFC">
              <w:trPr>
                <w:trHeight w:val="300"/>
              </w:trPr>
              <w:tc>
                <w:tcPr>
                  <w:tcW w:w="0" w:type="auto"/>
                  <w:tcBorders>
                    <w:top w:val="nil"/>
                    <w:left w:val="single" w:sz="8" w:space="0" w:color="000000"/>
                    <w:bottom w:val="nil"/>
                    <w:right w:val="single" w:sz="8" w:space="0" w:color="000000"/>
                  </w:tcBorders>
                  <w:shd w:val="clear" w:color="auto" w:fill="auto"/>
                  <w:vAlign w:val="center"/>
                </w:tcPr>
                <w:p w14:paraId="719ED1CE" w14:textId="77777777" w:rsidR="00DC6FBE" w:rsidRDefault="00E24A5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Fotógrafo - Profissional devidamente capacitado para desempenhar a função, com material de captação fornecido por ele. Período de 12 h</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CF" w14:textId="77777777" w:rsidR="00DC6FBE" w:rsidRDefault="00E24A51">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9ED1D0" w14:textId="77777777" w:rsidR="00DC6FBE" w:rsidRDefault="00E24A51">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r>
            <w:tr w:rsidR="00DC6FBE" w14:paraId="719ED1D5" w14:textId="77777777" w:rsidTr="00DB2BFC">
              <w:trPr>
                <w:trHeight w:val="40"/>
              </w:trPr>
              <w:tc>
                <w:tcPr>
                  <w:tcW w:w="0" w:type="auto"/>
                  <w:tcBorders>
                    <w:top w:val="nil"/>
                    <w:left w:val="single" w:sz="8" w:space="0" w:color="000000"/>
                    <w:bottom w:val="single" w:sz="8" w:space="0" w:color="000000"/>
                    <w:right w:val="single" w:sz="8" w:space="0" w:color="000000"/>
                  </w:tcBorders>
                  <w:shd w:val="clear" w:color="auto" w:fill="auto"/>
                  <w:vAlign w:val="center"/>
                </w:tcPr>
                <w:p w14:paraId="719ED1D2" w14:textId="77777777" w:rsidR="00DC6FBE" w:rsidRDefault="00E24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03 dias (27/10 e 29/10/2023)</w:t>
                  </w: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D3"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D1D4" w14:textId="77777777" w:rsidR="00DC6FBE" w:rsidRDefault="00DC6FBE">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bookmarkEnd w:id="0"/>
          <w:p w14:paraId="719ED1D6"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C6FBE" w14:paraId="719ED1DB" w14:textId="77777777" w:rsidTr="00DB2BFC">
        <w:trPr>
          <w:trHeight w:val="477"/>
        </w:trPr>
        <w:tc>
          <w:tcPr>
            <w:tcW w:w="9380" w:type="dxa"/>
            <w:shd w:val="clear" w:color="auto" w:fill="EAEBDE"/>
          </w:tcPr>
          <w:p w14:paraId="719ED1D8" w14:textId="77777777" w:rsidR="00DC6FBE" w:rsidRDefault="00DC6FBE">
            <w:pPr>
              <w:spacing w:after="0" w:line="240" w:lineRule="auto"/>
              <w:jc w:val="both"/>
              <w:rPr>
                <w:rFonts w:ascii="Times New Roman" w:eastAsia="Times New Roman" w:hAnsi="Times New Roman" w:cs="Times New Roman"/>
                <w:b/>
                <w:sz w:val="16"/>
                <w:szCs w:val="16"/>
              </w:rPr>
            </w:pPr>
          </w:p>
          <w:p w14:paraId="719ED1D9"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LOCAL DA ENTREGA DO SERVIÇO</w:t>
            </w:r>
          </w:p>
          <w:p w14:paraId="719ED1DA" w14:textId="77777777" w:rsidR="00DC6FBE" w:rsidRDefault="00DC6FBE">
            <w:pPr>
              <w:spacing w:after="0" w:line="240" w:lineRule="auto"/>
              <w:jc w:val="both"/>
              <w:rPr>
                <w:rFonts w:ascii="Times New Roman" w:eastAsia="Times New Roman" w:hAnsi="Times New Roman" w:cs="Times New Roman"/>
                <w:b/>
                <w:sz w:val="24"/>
                <w:szCs w:val="24"/>
              </w:rPr>
            </w:pPr>
          </w:p>
        </w:tc>
      </w:tr>
      <w:tr w:rsidR="00DC6FBE" w14:paraId="719ED1E3" w14:textId="77777777" w:rsidTr="00DB2BFC">
        <w:trPr>
          <w:trHeight w:val="513"/>
        </w:trPr>
        <w:tc>
          <w:tcPr>
            <w:tcW w:w="9380" w:type="dxa"/>
            <w:shd w:val="clear" w:color="auto" w:fill="FFFFFF"/>
          </w:tcPr>
          <w:p w14:paraId="719ED1DC" w14:textId="77777777" w:rsidR="00DC6FBE" w:rsidRDefault="00DC6FBE">
            <w:pPr>
              <w:spacing w:after="0" w:line="240" w:lineRule="auto"/>
              <w:jc w:val="both"/>
              <w:rPr>
                <w:rFonts w:ascii="Times New Roman" w:eastAsia="Times New Roman" w:hAnsi="Times New Roman" w:cs="Times New Roman"/>
                <w:sz w:val="20"/>
                <w:szCs w:val="20"/>
              </w:rPr>
            </w:pPr>
          </w:p>
          <w:p w14:paraId="719ED1DD" w14:textId="77777777" w:rsidR="00DC6FBE" w:rsidRDefault="00E24A51">
            <w:pPr>
              <w:numPr>
                <w:ilvl w:val="0"/>
                <w:numId w:val="1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Faculdade de Direito da Universidade Federal Fluminense - UFF, Campus I Presidente Pedreira</w:t>
            </w:r>
          </w:p>
          <w:p w14:paraId="719ED1DE"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Endereço: R. Pres. Pedreira, 62 - Ingá, Niterói - RJ, 24210-470.</w:t>
            </w:r>
          </w:p>
          <w:p w14:paraId="719ED1DF" w14:textId="77777777" w:rsidR="00DC6FBE" w:rsidRDefault="00DC6FBE">
            <w:pPr>
              <w:spacing w:after="0" w:line="240" w:lineRule="auto"/>
              <w:jc w:val="both"/>
              <w:rPr>
                <w:rFonts w:ascii="Times New Roman" w:eastAsia="Times New Roman" w:hAnsi="Times New Roman" w:cs="Times New Roman"/>
                <w:sz w:val="20"/>
                <w:szCs w:val="20"/>
              </w:rPr>
            </w:pPr>
          </w:p>
          <w:p w14:paraId="719ED1E0" w14:textId="77777777" w:rsidR="00DC6FBE" w:rsidRDefault="00E24A51">
            <w:pPr>
              <w:numPr>
                <w:ilvl w:val="0"/>
                <w:numId w:val="10"/>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Sala Nelson Pereira dos Santos</w:t>
            </w:r>
          </w:p>
          <w:p w14:paraId="719ED1E1"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Endereço: Av. Visconde do Rio Branco, 880 - São Domingos, Niterói - RJ, 24210-200.</w:t>
            </w:r>
          </w:p>
          <w:p w14:paraId="719ED1E2"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1E7" w14:textId="77777777" w:rsidTr="00DB2BFC">
        <w:trPr>
          <w:trHeight w:val="450"/>
        </w:trPr>
        <w:tc>
          <w:tcPr>
            <w:tcW w:w="9380" w:type="dxa"/>
            <w:shd w:val="clear" w:color="auto" w:fill="EAEBDE"/>
          </w:tcPr>
          <w:p w14:paraId="719ED1E4" w14:textId="77777777" w:rsidR="00DC6FBE" w:rsidRDefault="00DC6FBE">
            <w:pPr>
              <w:spacing w:after="0" w:line="240" w:lineRule="auto"/>
              <w:jc w:val="both"/>
              <w:rPr>
                <w:rFonts w:ascii="Times New Roman" w:eastAsia="Times New Roman" w:hAnsi="Times New Roman" w:cs="Times New Roman"/>
                <w:b/>
                <w:sz w:val="16"/>
                <w:szCs w:val="16"/>
              </w:rPr>
            </w:pPr>
          </w:p>
          <w:p w14:paraId="719ED1E5"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 PRAZO DE EXECUÇÃO</w:t>
            </w:r>
          </w:p>
          <w:p w14:paraId="719ED1E6"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1EF" w14:textId="77777777" w:rsidTr="00DB2BFC">
        <w:trPr>
          <w:trHeight w:val="429"/>
        </w:trPr>
        <w:tc>
          <w:tcPr>
            <w:tcW w:w="9380" w:type="dxa"/>
            <w:shd w:val="clear" w:color="auto" w:fill="FFFFFF"/>
          </w:tcPr>
          <w:p w14:paraId="719ED1E8" w14:textId="77777777" w:rsidR="00DC6FBE" w:rsidRDefault="00DC6FBE">
            <w:pPr>
              <w:spacing w:after="0" w:line="240" w:lineRule="auto"/>
              <w:jc w:val="both"/>
              <w:rPr>
                <w:rFonts w:ascii="Times New Roman" w:eastAsia="Times New Roman" w:hAnsi="Times New Roman" w:cs="Times New Roman"/>
                <w:sz w:val="20"/>
                <w:szCs w:val="20"/>
              </w:rPr>
            </w:pPr>
          </w:p>
          <w:p w14:paraId="719ED1E9"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Montagem: 27/10/2023 – horário – 13:00 às 17:00h</w:t>
            </w:r>
          </w:p>
          <w:p w14:paraId="719ED1EA"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Desmontagem: 29/10/2023 – horário - 18:00h</w:t>
            </w:r>
          </w:p>
          <w:p w14:paraId="719ED1EB"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Alimentação: 27/10/2023 – Coquetel – chegada: 16:00 – servir: 18:00h</w:t>
            </w:r>
          </w:p>
          <w:p w14:paraId="719ED1EC" w14:textId="77777777" w:rsidR="00DC6FBE" w:rsidRDefault="00E24A51">
            <w:pPr>
              <w:pBdr>
                <w:top w:val="nil"/>
                <w:left w:val="nil"/>
                <w:bottom w:val="nil"/>
                <w:right w:val="nil"/>
                <w:between w:val="nil"/>
              </w:pBdr>
              <w:spacing w:after="0" w:line="240" w:lineRule="auto"/>
              <w:ind w:left="10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10</w:t>
            </w:r>
            <w:r>
              <w:rPr>
                <w:rFonts w:ascii="Times New Roman" w:eastAsia="Times New Roman" w:hAnsi="Times New Roman" w:cs="Times New Roman"/>
                <w:color w:val="000000"/>
                <w:sz w:val="20"/>
                <w:szCs w:val="20"/>
              </w:rPr>
              <w:t xml:space="preserve">/2023 – Café- Kit – 08:00 às 9:00; Almoço – 12:00 às 14:00h; Lanche - 16:00 </w:t>
            </w:r>
          </w:p>
          <w:p w14:paraId="719ED1ED" w14:textId="77777777" w:rsidR="00DC6FBE" w:rsidRDefault="00E24A51">
            <w:pPr>
              <w:pBdr>
                <w:top w:val="nil"/>
                <w:left w:val="nil"/>
                <w:bottom w:val="nil"/>
                <w:right w:val="nil"/>
                <w:between w:val="nil"/>
              </w:pBdr>
              <w:spacing w:after="0" w:line="240" w:lineRule="auto"/>
              <w:ind w:left="106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 – Café- Kit – 08:00 às 9:00</w:t>
            </w:r>
          </w:p>
          <w:p w14:paraId="719ED1EE" w14:textId="77777777" w:rsidR="00DC6FBE" w:rsidRDefault="00DC6FBE">
            <w:pPr>
              <w:pBdr>
                <w:top w:val="nil"/>
                <w:left w:val="nil"/>
                <w:bottom w:val="nil"/>
                <w:right w:val="nil"/>
                <w:between w:val="nil"/>
              </w:pBdr>
              <w:spacing w:after="0" w:line="240" w:lineRule="auto"/>
              <w:ind w:left="1068"/>
              <w:jc w:val="both"/>
              <w:rPr>
                <w:rFonts w:ascii="Times New Roman" w:eastAsia="Times New Roman" w:hAnsi="Times New Roman" w:cs="Times New Roman"/>
                <w:color w:val="000000"/>
                <w:sz w:val="20"/>
                <w:szCs w:val="20"/>
              </w:rPr>
            </w:pPr>
          </w:p>
        </w:tc>
      </w:tr>
      <w:tr w:rsidR="00DC6FBE" w14:paraId="719ED1F3" w14:textId="77777777" w:rsidTr="00DB2BFC">
        <w:trPr>
          <w:trHeight w:val="450"/>
        </w:trPr>
        <w:tc>
          <w:tcPr>
            <w:tcW w:w="9380" w:type="dxa"/>
            <w:shd w:val="clear" w:color="auto" w:fill="EAEBDE"/>
          </w:tcPr>
          <w:p w14:paraId="719ED1F0" w14:textId="77777777" w:rsidR="00DC6FBE" w:rsidRDefault="00DC6FBE">
            <w:pPr>
              <w:spacing w:after="0" w:line="240" w:lineRule="auto"/>
              <w:jc w:val="both"/>
              <w:rPr>
                <w:rFonts w:ascii="Times New Roman" w:eastAsia="Times New Roman" w:hAnsi="Times New Roman" w:cs="Times New Roman"/>
                <w:b/>
                <w:sz w:val="16"/>
                <w:szCs w:val="16"/>
              </w:rPr>
            </w:pPr>
          </w:p>
          <w:p w14:paraId="719ED1F1"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 CRITÉRIO DE ACEITAÇÃO </w:t>
            </w:r>
          </w:p>
          <w:p w14:paraId="719ED1F2"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1F7" w14:textId="77777777" w:rsidTr="00DB2BFC">
        <w:trPr>
          <w:trHeight w:val="429"/>
        </w:trPr>
        <w:tc>
          <w:tcPr>
            <w:tcW w:w="9380" w:type="dxa"/>
            <w:shd w:val="clear" w:color="auto" w:fill="FFFFFF"/>
          </w:tcPr>
          <w:p w14:paraId="719ED1F4" w14:textId="77777777" w:rsidR="00DC6FBE" w:rsidRDefault="00DC6FBE">
            <w:pPr>
              <w:spacing w:after="0" w:line="240" w:lineRule="auto"/>
              <w:jc w:val="both"/>
              <w:rPr>
                <w:rFonts w:ascii="Times New Roman" w:eastAsia="Times New Roman" w:hAnsi="Times New Roman" w:cs="Times New Roman"/>
                <w:sz w:val="20"/>
                <w:szCs w:val="20"/>
              </w:rPr>
            </w:pPr>
            <w:bookmarkStart w:id="1" w:name="_gjdgxs" w:colFirst="0" w:colLast="0"/>
            <w:bookmarkEnd w:id="1"/>
          </w:p>
          <w:p w14:paraId="719ED1F5"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Conforme determina o art. 64 do Decreto Municipal nº 14.730/2023, que regulamenta a nova Lei de Licitações e Contratos Administrativos (Lei Federal n.º 14.133 de 1º de abril de 2021) no âmbito da administração municipal, por se tratar de serviço de natureza comum, será adota a modalidade de licitação pregão eletrônico, do tipo MENOR PREÇO e aceita a proposta de menor preço global – de acordo com as especificações deste Termo de Referência.</w:t>
            </w:r>
          </w:p>
          <w:p w14:paraId="719ED1F6"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1FB" w14:textId="77777777" w:rsidTr="00DB2BFC">
        <w:trPr>
          <w:trHeight w:val="492"/>
        </w:trPr>
        <w:tc>
          <w:tcPr>
            <w:tcW w:w="9380" w:type="dxa"/>
            <w:shd w:val="clear" w:color="auto" w:fill="EAEBDE"/>
          </w:tcPr>
          <w:p w14:paraId="719ED1F8" w14:textId="77777777" w:rsidR="00DC6FBE" w:rsidRDefault="00DC6FBE">
            <w:pPr>
              <w:spacing w:after="0" w:line="240" w:lineRule="auto"/>
              <w:jc w:val="both"/>
              <w:rPr>
                <w:rFonts w:ascii="Times New Roman" w:eastAsia="Times New Roman" w:hAnsi="Times New Roman" w:cs="Times New Roman"/>
                <w:b/>
                <w:sz w:val="24"/>
                <w:szCs w:val="24"/>
              </w:rPr>
            </w:pPr>
          </w:p>
          <w:p w14:paraId="719ED1F9"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 DOCUMENTAÇÃO E QUALIFICAÇÃO TÉCNICA</w:t>
            </w:r>
          </w:p>
          <w:p w14:paraId="719ED1FA"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0C" w14:textId="77777777" w:rsidTr="00DB2BFC">
        <w:trPr>
          <w:trHeight w:val="956"/>
        </w:trPr>
        <w:tc>
          <w:tcPr>
            <w:tcW w:w="9380" w:type="dxa"/>
            <w:shd w:val="clear" w:color="auto" w:fill="FFFFFF"/>
          </w:tcPr>
          <w:p w14:paraId="719ED1FC" w14:textId="77777777" w:rsidR="00DC6FBE" w:rsidRDefault="00DC6FBE">
            <w:pPr>
              <w:spacing w:after="0" w:line="240" w:lineRule="auto"/>
              <w:jc w:val="both"/>
              <w:rPr>
                <w:rFonts w:ascii="Times New Roman" w:eastAsia="Times New Roman" w:hAnsi="Times New Roman" w:cs="Times New Roman"/>
                <w:b/>
                <w:sz w:val="20"/>
                <w:szCs w:val="20"/>
              </w:rPr>
            </w:pPr>
          </w:p>
          <w:p w14:paraId="719ED1FD"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 xml:space="preserve">Microempreendedor Individual - MEI: Certificado da Condição de Microempreendedor Individual - CCMEI, cuja aceitação ficará condicionada à verificação da autenticidade no sítio </w:t>
            </w:r>
            <w:hyperlink r:id="rId16">
              <w:r>
                <w:rPr>
                  <w:rFonts w:ascii="Times New Roman" w:eastAsia="Times New Roman" w:hAnsi="Times New Roman" w:cs="Times New Roman"/>
                  <w:color w:val="1155CC"/>
                  <w:sz w:val="20"/>
                  <w:szCs w:val="20"/>
                  <w:u w:val="single"/>
                </w:rPr>
                <w:t>https://www.gov.br/empresas-e-negocios/pt-br/empreendedor</w:t>
              </w:r>
            </w:hyperlink>
            <w:r>
              <w:rPr>
                <w:rFonts w:ascii="Times New Roman" w:eastAsia="Times New Roman" w:hAnsi="Times New Roman" w:cs="Times New Roman"/>
                <w:sz w:val="20"/>
                <w:szCs w:val="20"/>
              </w:rPr>
              <w:t>;</w:t>
            </w:r>
          </w:p>
          <w:p w14:paraId="719ED1FE"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 xml:space="preserv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719ED1FF"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Sociedade empresária estrangeira com atuação permanente no País: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719ED200"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Sociedade simples: inscrição do ato constitutivo no Registro Civil de Pessoas Jurídicas do local de sua sede, acompanhada de documento comprobatório de seus administradores;</w:t>
            </w:r>
          </w:p>
          <w:p w14:paraId="719ED201"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 xml:space="preserve"> Filial, sucursal ou agência de sociedade simples ou empresária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19ED202"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 xml:space="preserve"> Os documentos apresentados deverão estar acompanhados de todas as alterações ou da consolidação respectiva.</w:t>
            </w:r>
          </w:p>
          <w:p w14:paraId="719ED203"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Habilitações fiscal, social e trabalhista:</w:t>
            </w:r>
          </w:p>
          <w:p w14:paraId="719ED204"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prova de inscrição no Cadastro Nacional da Pessoa Jurídica (CNPJ);</w:t>
            </w:r>
          </w:p>
          <w:p w14:paraId="719ED205"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19ED206" w14:textId="77777777" w:rsidR="00DC6FBE" w:rsidRDefault="00E24A51">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Prova de regularidade com o Fundo de Garantia do Tempo de Serviço (FGTS), entender-se-á a não-existência da declaração, como regularidade; declaração de que não emprega menor de 18 anos em trabalho noturno, perigoso ou insalubre e não emprega menor de 16 anos, salvo menor, a partir de 14 anos, na condição de aprendiz, nos termos do artigo 7°, XXXIII, da Constituição;</w:t>
            </w:r>
          </w:p>
          <w:p w14:paraId="719ED207" w14:textId="77777777" w:rsidR="00DC6FBE" w:rsidRDefault="00E24A51">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1.2.6 prova de inscrição no cadastro de contribuintes estadual/municipal/distrital, se houver, relativo ao domicílio ou sede do fornecedor, pertinente ao seu ramo de atividade e compatível com o objeto contratual;</w:t>
            </w:r>
          </w:p>
          <w:p w14:paraId="719ED208" w14:textId="77777777" w:rsidR="00DC6FBE" w:rsidRDefault="00E24A51">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719ED209" w14:textId="77777777" w:rsidR="00DC6FBE" w:rsidRDefault="00E24A51">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Caso o fornecedor seja considerado isento dos tributos estaduais/municipais ou distritais relacionados ao objeto, deverá comprovar tal condição mediante a apresentação de certidão ou declaração da Fazenda respectiva </w:t>
            </w:r>
            <w:r>
              <w:rPr>
                <w:rFonts w:ascii="Times New Roman" w:eastAsia="Times New Roman" w:hAnsi="Times New Roman" w:cs="Times New Roman"/>
                <w:sz w:val="20"/>
                <w:szCs w:val="20"/>
              </w:rPr>
              <w:lastRenderedPageBreak/>
              <w:t>do seu domicílio ou sede, ou por meio de outro documento equivalente, na forma da respectiva legislação de regência.</w:t>
            </w:r>
          </w:p>
          <w:p w14:paraId="719ED20A" w14:textId="77777777" w:rsidR="00DC6FBE" w:rsidRDefault="00E24A51">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Declaração do fornecedor atestando que conhece o local e as condições de realização do serviço, independentemente de ter exercido, ou não, o direito de vistoria; declaração formal do fornecedor, assinada por seu responsável técnico, acerca do conhecimento pleno das condições e peculiaridades da contratação, conforme.</w:t>
            </w:r>
          </w:p>
          <w:p w14:paraId="719ED20B"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210" w14:textId="77777777" w:rsidTr="00DB2BFC">
        <w:trPr>
          <w:trHeight w:val="492"/>
        </w:trPr>
        <w:tc>
          <w:tcPr>
            <w:tcW w:w="9380" w:type="dxa"/>
            <w:shd w:val="clear" w:color="auto" w:fill="EAEBDE"/>
          </w:tcPr>
          <w:p w14:paraId="719ED20D" w14:textId="77777777" w:rsidR="00DC6FBE" w:rsidRDefault="00DC6FBE">
            <w:pPr>
              <w:spacing w:after="0" w:line="240" w:lineRule="auto"/>
              <w:jc w:val="both"/>
              <w:rPr>
                <w:rFonts w:ascii="Times New Roman" w:eastAsia="Times New Roman" w:hAnsi="Times New Roman" w:cs="Times New Roman"/>
                <w:b/>
                <w:sz w:val="16"/>
                <w:szCs w:val="16"/>
              </w:rPr>
            </w:pPr>
          </w:p>
          <w:p w14:paraId="719ED20E" w14:textId="77777777" w:rsidR="00DC6FBE" w:rsidRDefault="00E24A51">
            <w:pPr>
              <w:numPr>
                <w:ilvl w:val="0"/>
                <w:numId w:val="1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DEVERES DO CONTRATANTE </w:t>
            </w:r>
          </w:p>
          <w:p w14:paraId="719ED20F"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17" w14:textId="77777777" w:rsidTr="00DB2BFC">
        <w:trPr>
          <w:trHeight w:val="308"/>
        </w:trPr>
        <w:tc>
          <w:tcPr>
            <w:tcW w:w="9380" w:type="dxa"/>
            <w:shd w:val="clear" w:color="auto" w:fill="FFFFFF"/>
          </w:tcPr>
          <w:p w14:paraId="719ED211" w14:textId="77777777" w:rsidR="00DC6FBE" w:rsidRDefault="00DC6FBE">
            <w:pPr>
              <w:spacing w:after="0" w:line="240" w:lineRule="auto"/>
              <w:jc w:val="both"/>
              <w:rPr>
                <w:rFonts w:ascii="Times New Roman" w:eastAsia="Times New Roman" w:hAnsi="Times New Roman" w:cs="Times New Roman"/>
                <w:sz w:val="20"/>
                <w:szCs w:val="20"/>
              </w:rPr>
            </w:pPr>
          </w:p>
          <w:p w14:paraId="719ED212"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Efetuar os pagamentos devidos à CONTRATADA, nas condições estabelecidas neste contrato;</w:t>
            </w:r>
          </w:p>
          <w:p w14:paraId="719ED213"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Fornecer à CONTRATADA os documentos, informações e demais elementos que possuir e pertinentes à execução do presente contrato;</w:t>
            </w:r>
          </w:p>
          <w:p w14:paraId="719ED214"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Exercer a fiscalização do contrato;</w:t>
            </w:r>
          </w:p>
          <w:p w14:paraId="719ED215"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Receber provisória e definitivamente o objeto do contrato, nas formas definidas no edital e no contra</w:t>
            </w:r>
          </w:p>
          <w:p w14:paraId="719ED216" w14:textId="77777777" w:rsidR="00DC6FBE" w:rsidRDefault="00DC6FBE">
            <w:pPr>
              <w:pBdr>
                <w:top w:val="nil"/>
                <w:left w:val="nil"/>
                <w:bottom w:val="nil"/>
                <w:right w:val="nil"/>
                <w:between w:val="nil"/>
              </w:pBdr>
              <w:spacing w:after="0" w:line="240" w:lineRule="auto"/>
              <w:ind w:left="206"/>
              <w:jc w:val="both"/>
              <w:rPr>
                <w:rFonts w:ascii="Times New Roman" w:eastAsia="Times New Roman" w:hAnsi="Times New Roman" w:cs="Times New Roman"/>
                <w:color w:val="000000"/>
                <w:sz w:val="20"/>
                <w:szCs w:val="20"/>
              </w:rPr>
            </w:pPr>
          </w:p>
        </w:tc>
      </w:tr>
      <w:tr w:rsidR="00DC6FBE" w14:paraId="719ED21B" w14:textId="77777777" w:rsidTr="00DB2BFC">
        <w:trPr>
          <w:trHeight w:val="492"/>
        </w:trPr>
        <w:tc>
          <w:tcPr>
            <w:tcW w:w="9380" w:type="dxa"/>
            <w:shd w:val="clear" w:color="auto" w:fill="EAEBDE"/>
          </w:tcPr>
          <w:p w14:paraId="719ED218" w14:textId="77777777" w:rsidR="00DC6FBE" w:rsidRDefault="00DC6FBE">
            <w:pPr>
              <w:spacing w:after="0" w:line="240" w:lineRule="auto"/>
              <w:jc w:val="both"/>
              <w:rPr>
                <w:rFonts w:ascii="Times New Roman" w:eastAsia="Times New Roman" w:hAnsi="Times New Roman" w:cs="Times New Roman"/>
                <w:b/>
                <w:sz w:val="16"/>
                <w:szCs w:val="16"/>
              </w:rPr>
            </w:pPr>
          </w:p>
          <w:p w14:paraId="719ED219" w14:textId="77777777" w:rsidR="00DC6FBE" w:rsidRDefault="00E24A51">
            <w:pPr>
              <w:numPr>
                <w:ilvl w:val="0"/>
                <w:numId w:val="1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DEVERES DA CONTRATADA</w:t>
            </w:r>
          </w:p>
          <w:p w14:paraId="719ED21A"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2B" w14:textId="77777777" w:rsidTr="00DB2BFC">
        <w:trPr>
          <w:trHeight w:val="956"/>
        </w:trPr>
        <w:tc>
          <w:tcPr>
            <w:tcW w:w="9380" w:type="dxa"/>
            <w:shd w:val="clear" w:color="auto" w:fill="FFFFFF"/>
          </w:tcPr>
          <w:p w14:paraId="719ED21C" w14:textId="77777777" w:rsidR="00DC6FBE" w:rsidRDefault="00DC6FBE">
            <w:pPr>
              <w:pBdr>
                <w:top w:val="nil"/>
                <w:left w:val="nil"/>
                <w:bottom w:val="nil"/>
                <w:right w:val="nil"/>
                <w:between w:val="nil"/>
              </w:pBdr>
              <w:spacing w:after="0" w:line="240" w:lineRule="auto"/>
              <w:ind w:left="206"/>
              <w:jc w:val="both"/>
              <w:rPr>
                <w:rFonts w:ascii="Times New Roman" w:eastAsia="Times New Roman" w:hAnsi="Times New Roman" w:cs="Times New Roman"/>
                <w:color w:val="000000"/>
                <w:sz w:val="20"/>
                <w:szCs w:val="20"/>
              </w:rPr>
            </w:pPr>
          </w:p>
          <w:p w14:paraId="719ED21D"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Conduzir os serviços de acordo com as normas do serviço e as especificações técnicas e, ainda, com estrita observância do instrumento convocatório, do Termo de Referência, da Proposta de Preços e da legislação vigente;</w:t>
            </w:r>
          </w:p>
          <w:p w14:paraId="719ED21E"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Prestar o serviço no endereço constante da Proposta Detalhe;</w:t>
            </w:r>
          </w:p>
          <w:p w14:paraId="719ED21F"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Prover os serviços ora contratados, com pessoal adequado e capacitado em todos os níveis de trabalho;</w:t>
            </w:r>
          </w:p>
          <w:p w14:paraId="719ED220"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Iniciar e concluir os serviços nos prazos estipulados;</w:t>
            </w:r>
          </w:p>
          <w:p w14:paraId="719ED221"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Comunicar ao Fiscal do contrato, por escrito e tão logo constatado problema ou a impossibilidade de execução de qualquer obrigação contratual, para a adoção das providências cabíveis;</w:t>
            </w:r>
          </w:p>
          <w:p w14:paraId="719ED222"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Responder pelos serviços que executar, na forma do ato convocatório e da legislação aplicável;</w:t>
            </w:r>
          </w:p>
          <w:p w14:paraId="719ED223"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719ED224"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719ED225"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Elaborar relatório mensal sobre a prestação dos serviços, dirigido ao fiscal do contrato, relatando todos os serviços realizados, eventuais problemas verificados e qualquer fato relevante sobre a execução do objeto contratual;</w:t>
            </w:r>
          </w:p>
          <w:p w14:paraId="719ED226"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Manter em estoque um mínimo de materiais, peças e componentes de reposição regular e necessários à execução do objeto do contrato;</w:t>
            </w:r>
          </w:p>
          <w:p w14:paraId="719ED227"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Manter, durante toda a duração deste contrato, em compatibilidade com as obrigações assumidas, as condições de habilitação e qualificação exigidas para participação na licitação;</w:t>
            </w:r>
          </w:p>
          <w:p w14:paraId="719ED228"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Cumprir todas as obrigações e encargos sociais trabalhistas e demonstrar o seu adimplemento, na forma da cláusula oitava do contrato (DA RESPONSABILIDADE);</w:t>
            </w:r>
          </w:p>
          <w:p w14:paraId="719ED229" w14:textId="77777777" w:rsidR="00DC6FBE" w:rsidRDefault="00E24A51">
            <w:pPr>
              <w:numPr>
                <w:ilvl w:val="1"/>
                <w:numId w:val="16"/>
              </w:numPr>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Indenizar todo e qualquer dano e prejuízo pessoal ou material que possa advir, direta ou indiretamente, do exercício de suas atividades ou serem causados por seus prepostos à CONTRATANTE, aos usuários ou terceiros.</w:t>
            </w:r>
          </w:p>
          <w:p w14:paraId="719ED22A" w14:textId="77777777" w:rsidR="00DC6FBE" w:rsidRDefault="00DC6FBE">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r w:rsidR="00DC6FBE" w14:paraId="719ED22F" w14:textId="77777777" w:rsidTr="00DB2BFC">
        <w:trPr>
          <w:trHeight w:val="455"/>
        </w:trPr>
        <w:tc>
          <w:tcPr>
            <w:tcW w:w="9380" w:type="dxa"/>
            <w:shd w:val="clear" w:color="auto" w:fill="EAEBDE"/>
          </w:tcPr>
          <w:p w14:paraId="719ED22C" w14:textId="77777777" w:rsidR="00DC6FBE" w:rsidRDefault="00DC6FBE">
            <w:pPr>
              <w:spacing w:after="0" w:line="240" w:lineRule="auto"/>
              <w:jc w:val="both"/>
              <w:rPr>
                <w:rFonts w:ascii="Times New Roman" w:eastAsia="Times New Roman" w:hAnsi="Times New Roman" w:cs="Times New Roman"/>
                <w:b/>
                <w:sz w:val="16"/>
                <w:szCs w:val="16"/>
              </w:rPr>
            </w:pPr>
          </w:p>
          <w:p w14:paraId="719ED22D" w14:textId="77777777" w:rsidR="00DC6FBE" w:rsidRDefault="00E24A51">
            <w:pPr>
              <w:numPr>
                <w:ilvl w:val="0"/>
                <w:numId w:val="19"/>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GESTÃO E FISCALIZAÇÃO DO CONTRATO </w:t>
            </w:r>
          </w:p>
          <w:p w14:paraId="719ED22E"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3B" w14:textId="77777777" w:rsidTr="00DB2BFC">
        <w:trPr>
          <w:trHeight w:val="956"/>
        </w:trPr>
        <w:tc>
          <w:tcPr>
            <w:tcW w:w="9380" w:type="dxa"/>
            <w:shd w:val="clear" w:color="auto" w:fill="FFFFFF"/>
          </w:tcPr>
          <w:p w14:paraId="719ED230" w14:textId="77777777" w:rsidR="00DC6FBE" w:rsidRDefault="00DC6FBE">
            <w:pPr>
              <w:spacing w:after="0" w:line="240" w:lineRule="auto"/>
              <w:jc w:val="both"/>
              <w:rPr>
                <w:rFonts w:ascii="Times New Roman" w:eastAsia="Times New Roman" w:hAnsi="Times New Roman" w:cs="Times New Roman"/>
                <w:sz w:val="20"/>
                <w:szCs w:val="20"/>
              </w:rPr>
            </w:pPr>
          </w:p>
          <w:p w14:paraId="719ED231" w14:textId="77777777" w:rsidR="00DC6FBE" w:rsidRDefault="00E24A51">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0"/>
                <w:szCs w:val="20"/>
              </w:rPr>
              <w:t>Os Fiscais de Contrato serão os responsáveis por atestar as Notas Fiscais dos materiais e/ou serviços prestados contratados pela Secretaria Municipal de Direitos Humanos e Cidadania, nos termos aqui descritos:</w:t>
            </w:r>
          </w:p>
          <w:p w14:paraId="719ED232" w14:textId="77777777" w:rsidR="00DC6FBE" w:rsidRDefault="00DC6FBE">
            <w:pPr>
              <w:spacing w:after="0" w:line="240" w:lineRule="auto"/>
              <w:ind w:left="206"/>
              <w:jc w:val="both"/>
              <w:rPr>
                <w:rFonts w:ascii="Times New Roman" w:eastAsia="Times New Roman" w:hAnsi="Times New Roman" w:cs="Times New Roman"/>
                <w:color w:val="000000"/>
                <w:sz w:val="20"/>
                <w:szCs w:val="20"/>
              </w:rPr>
            </w:pPr>
          </w:p>
          <w:p w14:paraId="719ED233" w14:textId="77777777" w:rsidR="00DC6FBE" w:rsidRDefault="00E24A51">
            <w:pPr>
              <w:pBdr>
                <w:top w:val="nil"/>
                <w:left w:val="nil"/>
                <w:bottom w:val="nil"/>
                <w:right w:val="nil"/>
                <w:between w:val="nil"/>
              </w:pBdr>
              <w:spacing w:after="0" w:line="240" w:lineRule="auto"/>
              <w:ind w:left="20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Fiscal do Contrato: Bernardo Isidio de Oliveira</w:t>
            </w:r>
          </w:p>
          <w:p w14:paraId="719ED234" w14:textId="77777777" w:rsidR="00DC6FBE" w:rsidRDefault="00E24A51">
            <w:pPr>
              <w:pBdr>
                <w:top w:val="nil"/>
                <w:left w:val="nil"/>
                <w:bottom w:val="nil"/>
                <w:right w:val="nil"/>
                <w:between w:val="nil"/>
              </w:pBdr>
              <w:spacing w:after="80" w:line="240" w:lineRule="auto"/>
              <w:ind w:left="2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Matrícula: 1246.710-0</w:t>
            </w:r>
          </w:p>
          <w:p w14:paraId="719ED235" w14:textId="77777777" w:rsidR="00DC6FBE" w:rsidRDefault="00E24A51">
            <w:pPr>
              <w:spacing w:after="0" w:line="240" w:lineRule="auto"/>
              <w:ind w:left="20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Fiscal do Contrato: Wendler de Souza Ferreira</w:t>
            </w:r>
          </w:p>
          <w:p w14:paraId="719ED236" w14:textId="77777777" w:rsidR="00DC6FBE" w:rsidRDefault="00E24A51">
            <w:pPr>
              <w:spacing w:after="80" w:line="240" w:lineRule="auto"/>
              <w:ind w:left="20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Matrícula: 1246.203-0</w:t>
            </w:r>
          </w:p>
          <w:p w14:paraId="719ED237" w14:textId="77777777" w:rsidR="00DC6FBE" w:rsidRDefault="00E24A51">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0"/>
                <w:szCs w:val="20"/>
              </w:rPr>
              <w:t>Os fiscais designados atestarão a Nota Fiscal contendo nome legível, matrícula, data do atesto e assinatura, para fins de pagamento;</w:t>
            </w:r>
          </w:p>
          <w:p w14:paraId="719ED238" w14:textId="77777777" w:rsidR="00DC6FBE" w:rsidRDefault="00DC6FBE">
            <w:pPr>
              <w:pBdr>
                <w:top w:val="nil"/>
                <w:left w:val="nil"/>
                <w:bottom w:val="nil"/>
                <w:right w:val="nil"/>
                <w:between w:val="nil"/>
              </w:pBdr>
              <w:spacing w:after="0" w:line="240" w:lineRule="auto"/>
              <w:ind w:left="206"/>
              <w:jc w:val="both"/>
              <w:rPr>
                <w:rFonts w:ascii="Times New Roman" w:eastAsia="Times New Roman" w:hAnsi="Times New Roman" w:cs="Times New Roman"/>
                <w:color w:val="000000"/>
                <w:sz w:val="20"/>
                <w:szCs w:val="20"/>
              </w:rPr>
            </w:pPr>
          </w:p>
          <w:p w14:paraId="719ED239" w14:textId="77777777" w:rsidR="00DC6FBE" w:rsidRDefault="00E24A51">
            <w:pPr>
              <w:numPr>
                <w:ilvl w:val="0"/>
                <w:numId w:val="20"/>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0"/>
                <w:szCs w:val="20"/>
              </w:rPr>
              <w:t>Deverão, ainda, assinar Declaração informando se os serviços foram prestados de forma satisfatória durante o período a que se refere a Nota Fiscal, ou se houve qualquer contratempo que impediu a execução contratual – e neste caso, justificar o ocorrido.</w:t>
            </w:r>
          </w:p>
          <w:p w14:paraId="719ED23A" w14:textId="77777777" w:rsidR="00DC6FBE" w:rsidRDefault="00DC6FBE">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tc>
      </w:tr>
      <w:tr w:rsidR="00DC6FBE" w14:paraId="719ED23F" w14:textId="77777777" w:rsidTr="00DB2BFC">
        <w:trPr>
          <w:trHeight w:val="455"/>
        </w:trPr>
        <w:tc>
          <w:tcPr>
            <w:tcW w:w="9380" w:type="dxa"/>
            <w:shd w:val="clear" w:color="auto" w:fill="EAEBDE"/>
          </w:tcPr>
          <w:p w14:paraId="719ED23C" w14:textId="77777777" w:rsidR="00DC6FBE" w:rsidRDefault="00DC6FBE">
            <w:pPr>
              <w:spacing w:after="0" w:line="240" w:lineRule="auto"/>
              <w:jc w:val="both"/>
              <w:rPr>
                <w:rFonts w:ascii="Times New Roman" w:eastAsia="Times New Roman" w:hAnsi="Times New Roman" w:cs="Times New Roman"/>
                <w:b/>
                <w:sz w:val="16"/>
                <w:szCs w:val="16"/>
              </w:rPr>
            </w:pPr>
          </w:p>
          <w:p w14:paraId="719ED23D"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 ESTIMATIVA DO VALOR DA CONTRATAÇÃO </w:t>
            </w:r>
          </w:p>
          <w:p w14:paraId="719ED23E"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43" w14:textId="77777777" w:rsidTr="00DB2BFC">
        <w:trPr>
          <w:trHeight w:val="591"/>
        </w:trPr>
        <w:tc>
          <w:tcPr>
            <w:tcW w:w="9380" w:type="dxa"/>
            <w:shd w:val="clear" w:color="auto" w:fill="FFFFFF"/>
          </w:tcPr>
          <w:p w14:paraId="719ED240" w14:textId="77777777" w:rsidR="00DC6FBE" w:rsidRDefault="00DC6FBE">
            <w:pPr>
              <w:spacing w:after="0" w:line="240" w:lineRule="auto"/>
              <w:jc w:val="both"/>
              <w:rPr>
                <w:rFonts w:ascii="Times New Roman" w:eastAsia="Times New Roman" w:hAnsi="Times New Roman" w:cs="Times New Roman"/>
                <w:sz w:val="20"/>
                <w:szCs w:val="20"/>
              </w:rPr>
            </w:pPr>
          </w:p>
          <w:p w14:paraId="719ED241"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preço total estimado pela Secretaria Municipal de Administração para o objeto deste pregão é de R$ 158.572,85 (cento e cinquenta e oito mil, quinhentos e setenta e dois reais e oitenta e cinco centavos).</w:t>
            </w:r>
          </w:p>
          <w:p w14:paraId="719ED242"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247" w14:textId="77777777" w:rsidTr="00DB2BFC">
        <w:trPr>
          <w:trHeight w:val="455"/>
        </w:trPr>
        <w:tc>
          <w:tcPr>
            <w:tcW w:w="9380" w:type="dxa"/>
            <w:shd w:val="clear" w:color="auto" w:fill="EAEBDE"/>
          </w:tcPr>
          <w:p w14:paraId="719ED244" w14:textId="77777777" w:rsidR="00DC6FBE" w:rsidRDefault="00DC6FBE">
            <w:pPr>
              <w:spacing w:after="0" w:line="240" w:lineRule="auto"/>
              <w:jc w:val="both"/>
              <w:rPr>
                <w:rFonts w:ascii="Times New Roman" w:eastAsia="Times New Roman" w:hAnsi="Times New Roman" w:cs="Times New Roman"/>
                <w:b/>
                <w:sz w:val="16"/>
                <w:szCs w:val="16"/>
              </w:rPr>
            </w:pPr>
          </w:p>
          <w:p w14:paraId="719ED245"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 PENALIDADES</w:t>
            </w:r>
          </w:p>
          <w:p w14:paraId="719ED246"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6D" w14:textId="77777777" w:rsidTr="00DB2BFC">
        <w:trPr>
          <w:trHeight w:val="956"/>
        </w:trPr>
        <w:tc>
          <w:tcPr>
            <w:tcW w:w="9380" w:type="dxa"/>
            <w:shd w:val="clear" w:color="auto" w:fill="FFFFFF"/>
          </w:tcPr>
          <w:p w14:paraId="719ED248" w14:textId="77777777" w:rsidR="00DC6FBE" w:rsidRDefault="00DC6FBE">
            <w:p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p>
          <w:p w14:paraId="719ED249"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Pr>
                <w:rFonts w:ascii="Times New Roman" w:eastAsia="Times New Roman" w:hAnsi="Times New Roman" w:cs="Times New Roman"/>
                <w:color w:val="000000"/>
                <w:sz w:val="20"/>
                <w:szCs w:val="20"/>
              </w:rPr>
              <w:t>ão</w:t>
            </w:r>
            <w:proofErr w:type="spellEnd"/>
            <w:r>
              <w:rPr>
                <w:rFonts w:ascii="Times New Roman" w:eastAsia="Times New Roman" w:hAnsi="Times New Roman" w:cs="Times New Roman"/>
                <w:color w:val="000000"/>
                <w:sz w:val="20"/>
                <w:szCs w:val="20"/>
              </w:rPr>
              <w:t>) ser graduada(s) de acordo com a gravidade da infração:</w:t>
            </w:r>
          </w:p>
          <w:p w14:paraId="719ED24A" w14:textId="77777777" w:rsidR="00DC6FBE" w:rsidRDefault="00E24A5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advertência;</w:t>
            </w:r>
          </w:p>
          <w:p w14:paraId="719ED24B" w14:textId="77777777" w:rsidR="00DC6FBE" w:rsidRDefault="00E24A5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multa administrativa;</w:t>
            </w:r>
          </w:p>
          <w:p w14:paraId="719ED24C" w14:textId="77777777" w:rsidR="00DC6FBE" w:rsidRDefault="00E24A5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suspensão temporária da participação em licitação e impedimento de contratar com a Administração Pública;</w:t>
            </w:r>
          </w:p>
          <w:p w14:paraId="719ED24D" w14:textId="77777777" w:rsidR="00DC6FBE" w:rsidRDefault="00E24A5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declaração de inidoneidade para licitar e contratar com a Administração Pública.</w:t>
            </w:r>
          </w:p>
          <w:p w14:paraId="719ED24E" w14:textId="77777777" w:rsidR="00DC6FBE" w:rsidRDefault="00E24A5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descredenciamento no SICAF, pelo prazo de até 5 (cinco) anos.</w:t>
            </w:r>
          </w:p>
          <w:p w14:paraId="719ED24F"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Quando a penalidade envolver prazo ou valor, a natureza e a gravidade da falta cometida também deverão ser consideradas para a sua fixação.</w:t>
            </w:r>
          </w:p>
          <w:p w14:paraId="719ED250"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imposição das penalidades é de competência exclusiva do órgão licitante, devendo ser aplicada pela autoridade competente, na forma abaixo descrita:</w:t>
            </w:r>
          </w:p>
          <w:p w14:paraId="719ED251" w14:textId="77777777" w:rsidR="00DC6FBE" w:rsidRDefault="00E24A51">
            <w:pPr>
              <w:numPr>
                <w:ilvl w:val="2"/>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advertência e a multa, previstas nas alíneas a e b, item 13.1, serão impostas pelo Ordenador de Despesa.</w:t>
            </w:r>
          </w:p>
          <w:p w14:paraId="719ED252" w14:textId="77777777" w:rsidR="00DC6FBE" w:rsidRDefault="00E24A51">
            <w:pPr>
              <w:numPr>
                <w:ilvl w:val="2"/>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suspensão temporária da participação em licitação e impedimento de contratar com a Administração Pública, prevista na alínea c, do item 13.1, será imposta pelo próprio Secretário Municipal ou pelo Ordenador de Despesa.</w:t>
            </w:r>
          </w:p>
          <w:p w14:paraId="719ED253" w14:textId="77777777" w:rsidR="00DC6FBE" w:rsidRDefault="00E24A51">
            <w:pPr>
              <w:numPr>
                <w:ilvl w:val="2"/>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aplicação da sanção prevista na alínea d, do item 13.1, é de competência exclusiva do Prefeito de Niterói e dos Secretários Municipais.</w:t>
            </w:r>
          </w:p>
          <w:p w14:paraId="719ED254"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multa administrativa, prevista na alínea b, do item 13.1:</w:t>
            </w:r>
          </w:p>
          <w:p w14:paraId="719ED255" w14:textId="77777777" w:rsidR="00DC6FBE" w:rsidRDefault="00E24A51">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corresponderá ao valor de até 5% (cinco por cento) sobre o valor do Contrato, aplicada de acordo com a gravidade da infração e proporcionalmente às parcelas não executadas;</w:t>
            </w:r>
          </w:p>
          <w:p w14:paraId="719ED256" w14:textId="77777777" w:rsidR="00DC6FBE" w:rsidRDefault="00E24A51">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poderá ser aplicada cumulativamente a qualquer outra;</w:t>
            </w:r>
          </w:p>
          <w:p w14:paraId="719ED257" w14:textId="77777777" w:rsidR="00DC6FBE" w:rsidRDefault="00E24A51">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não tem caráter compensatório e seu pagamento não exime a responsabilidade por perdas e danos das infrações cometidas;</w:t>
            </w:r>
          </w:p>
          <w:p w14:paraId="719ED258" w14:textId="77777777" w:rsidR="00DC6FBE" w:rsidRDefault="00E24A51">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deverá ser graduada conforme a gravidade da infração;</w:t>
            </w:r>
          </w:p>
          <w:p w14:paraId="719ED259" w14:textId="77777777" w:rsidR="00DC6FBE" w:rsidRDefault="00E24A51">
            <w:pPr>
              <w:numPr>
                <w:ilvl w:val="2"/>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nas reincidências específicas, deverá corresponder ao dobro do valor da que tiver sido inicialmente imposta, observando-se sempre o limite de 20% (vinte por cento) do valor do contrato ou do empenho.</w:t>
            </w:r>
          </w:p>
          <w:p w14:paraId="719ED25A"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As penalidades previstas no item 13.1 também poderão ser aplicadas aos licitantes e ao adjudicatário.</w:t>
            </w:r>
          </w:p>
          <w:p w14:paraId="719ED25B" w14:textId="77777777" w:rsidR="00DC6FBE" w:rsidRDefault="00E24A51">
            <w:pPr>
              <w:numPr>
                <w:ilvl w:val="2"/>
                <w:numId w:val="21"/>
              </w:num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 licitantes, adjudicatários e contratados ficarão impedidos de contratar com a Administração Pública do Município de Niterói, enquanto perdurarem os efeitos das sanções de:</w:t>
            </w:r>
          </w:p>
          <w:p w14:paraId="719ED25C" w14:textId="77777777" w:rsidR="00DC6FBE" w:rsidRDefault="00E24A51">
            <w:pPr>
              <w:numPr>
                <w:ilvl w:val="4"/>
                <w:numId w:val="25"/>
              </w:numPr>
              <w:pBdr>
                <w:top w:val="nil"/>
                <w:left w:val="nil"/>
                <w:bottom w:val="nil"/>
                <w:right w:val="nil"/>
                <w:between w:val="nil"/>
              </w:pBdr>
              <w:spacing w:after="0" w:line="240" w:lineRule="auto"/>
              <w:ind w:hanging="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Suspensão temporária da participação em licitação e impedimento de contratar imposta pelo Município de Niterói, sua Autarquias ou Fundações (art.87 III da Lei nº 8.666/93);</w:t>
            </w:r>
          </w:p>
          <w:p w14:paraId="719ED25D" w14:textId="77777777" w:rsidR="00DC6FBE" w:rsidRDefault="00E24A51">
            <w:pPr>
              <w:numPr>
                <w:ilvl w:val="4"/>
                <w:numId w:val="25"/>
              </w:numPr>
              <w:pBdr>
                <w:top w:val="nil"/>
                <w:left w:val="nil"/>
                <w:bottom w:val="nil"/>
                <w:right w:val="nil"/>
                <w:between w:val="nil"/>
              </w:pBdr>
              <w:spacing w:after="0" w:line="240" w:lineRule="auto"/>
              <w:ind w:hanging="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Impedimento de licitar e contratar imposta pelo Município de Niterói, sua Autarquias e Fundações (art. 7º da Lei nº 10.520/02);</w:t>
            </w:r>
          </w:p>
          <w:p w14:paraId="719ED25E" w14:textId="77777777" w:rsidR="00DC6FBE" w:rsidRDefault="00E24A51">
            <w:pPr>
              <w:numPr>
                <w:ilvl w:val="4"/>
                <w:numId w:val="25"/>
              </w:numPr>
              <w:pBdr>
                <w:top w:val="nil"/>
                <w:left w:val="nil"/>
                <w:bottom w:val="nil"/>
                <w:right w:val="nil"/>
                <w:between w:val="nil"/>
              </w:pBdr>
              <w:spacing w:after="0" w:line="240" w:lineRule="auto"/>
              <w:ind w:hanging="1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Declaração de idoneidade para licitar e contratar imposta por qualquer Ente ou Entidade da Administração Federal, Estadual, Distrital e Municipal (art. 87, IV da Lei nº 8.666/93);</w:t>
            </w:r>
          </w:p>
          <w:p w14:paraId="719ED25F"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declaração de inidoneidade para licitar e contratar com a Administração Pública, prevista na alínea d, do item 13.1,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719ED260"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reabilitação referida pelo item 13.6 poderá ser requerida após 2 (dois) anos de sua aplicação.</w:t>
            </w:r>
          </w:p>
          <w:p w14:paraId="719ED261"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719ED262"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Se o valor das multas previstas na alínea b, do item 13.1, e no item 13.8, aplicadas cumulativamente ou de forma independente, forem superiores ao valor da garantia prestada, além da perda desta, responderá o infrator pela sua diferença, que será descontada dos pagamentos eventualmente devidos pela Administração ou cobrada judicialmente.</w:t>
            </w:r>
          </w:p>
          <w:p w14:paraId="719ED263"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aplicação de sanção não exclui a possibilidade de rescisão administrativa do Contrato, garantido o contraditório e a defesa prévia.</w:t>
            </w:r>
          </w:p>
          <w:p w14:paraId="719ED264"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14:paraId="719ED265"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Ao interessado será garantido o contraditório e a defesa prévia.</w:t>
            </w:r>
          </w:p>
          <w:p w14:paraId="719ED266"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intimação do interessado deverá indicar o prazo e o local para a apresentação da defesa.</w:t>
            </w:r>
          </w:p>
          <w:p w14:paraId="719ED267"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 defesa prévia do interessado será exercida no prazo de 5 (cinco) dias úteis, no caso de aplicação das penalidades previstas nas alíneas a, b e c, do item 13.1, e no prazo de 10 (dez) dias, no caso da alínea d.</w:t>
            </w:r>
          </w:p>
          <w:p w14:paraId="719ED268"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Será emitida decisão conclusiva sobre a aplicação ou não da sanção, pela autoridade competente, devendo ser apresentada a devida motivação, com a demonstração dos fatos e dos respectivos fundamentos jurídicos.</w:t>
            </w:r>
          </w:p>
          <w:p w14:paraId="719ED269"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c e d do item 13.1, de modo a possibilitar a formalização da extensão dos seus efeitos para todos os órgãos e entidades da Administração Pública de Niterói.</w:t>
            </w:r>
          </w:p>
          <w:p w14:paraId="719ED26A" w14:textId="77777777" w:rsidR="00DC6FBE" w:rsidRDefault="00E24A51">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719ED26C" w14:textId="231E62D2" w:rsidR="00DC6FBE" w:rsidRPr="00DB2BFC" w:rsidRDefault="00E24A51" w:rsidP="00DB2BFC">
            <w:pPr>
              <w:numPr>
                <w:ilvl w:val="1"/>
                <w:numId w:val="21"/>
              </w:numPr>
              <w:pBdr>
                <w:top w:val="nil"/>
                <w:left w:val="nil"/>
                <w:bottom w:val="nil"/>
                <w:right w:val="nil"/>
                <w:between w:val="nil"/>
              </w:pBdr>
              <w:spacing w:after="0" w:line="240" w:lineRule="auto"/>
              <w:ind w:left="4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As penalidades serão obrigatoriamente registradas no SICAF.</w:t>
            </w:r>
          </w:p>
        </w:tc>
      </w:tr>
      <w:tr w:rsidR="00DC6FBE" w14:paraId="719ED271" w14:textId="77777777" w:rsidTr="00DB2BFC">
        <w:trPr>
          <w:trHeight w:val="455"/>
        </w:trPr>
        <w:tc>
          <w:tcPr>
            <w:tcW w:w="9380" w:type="dxa"/>
            <w:shd w:val="clear" w:color="auto" w:fill="EAEBDE"/>
          </w:tcPr>
          <w:p w14:paraId="719ED26E" w14:textId="77777777" w:rsidR="00DC6FBE" w:rsidRDefault="00DC6FBE">
            <w:pPr>
              <w:spacing w:after="0" w:line="240" w:lineRule="auto"/>
              <w:jc w:val="both"/>
              <w:rPr>
                <w:rFonts w:ascii="Times New Roman" w:eastAsia="Times New Roman" w:hAnsi="Times New Roman" w:cs="Times New Roman"/>
                <w:b/>
                <w:sz w:val="16"/>
                <w:szCs w:val="16"/>
              </w:rPr>
            </w:pPr>
          </w:p>
          <w:p w14:paraId="719ED26F"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 DOTAÇÃO ORÇAMENTÁRIA</w:t>
            </w:r>
          </w:p>
          <w:p w14:paraId="719ED270"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78" w14:textId="77777777" w:rsidTr="00DB2BFC">
        <w:trPr>
          <w:trHeight w:val="569"/>
        </w:trPr>
        <w:tc>
          <w:tcPr>
            <w:tcW w:w="9380" w:type="dxa"/>
            <w:shd w:val="clear" w:color="auto" w:fill="auto"/>
          </w:tcPr>
          <w:p w14:paraId="719ED272" w14:textId="77777777" w:rsidR="00DC6FBE" w:rsidRDefault="00DC6FBE">
            <w:pPr>
              <w:spacing w:after="0" w:line="240" w:lineRule="auto"/>
              <w:jc w:val="both"/>
              <w:rPr>
                <w:rFonts w:ascii="Times New Roman" w:eastAsia="Times New Roman" w:hAnsi="Times New Roman" w:cs="Times New Roman"/>
                <w:b/>
                <w:sz w:val="16"/>
                <w:szCs w:val="16"/>
              </w:rPr>
            </w:pPr>
          </w:p>
          <w:p w14:paraId="719ED273"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PROGRAMA DE TRABALHO</w:t>
            </w:r>
            <w:r>
              <w:rPr>
                <w:rFonts w:ascii="Times New Roman" w:eastAsia="Times New Roman" w:hAnsi="Times New Roman" w:cs="Times New Roman"/>
                <w:sz w:val="20"/>
                <w:szCs w:val="20"/>
              </w:rPr>
              <w:t>: 76.01.14.422.0140.4187</w:t>
            </w:r>
          </w:p>
          <w:p w14:paraId="719ED274" w14:textId="77777777" w:rsidR="00DC6FBE" w:rsidRDefault="00E24A5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NATUREZA DA DESPESA</w:t>
            </w:r>
            <w:r>
              <w:rPr>
                <w:rFonts w:ascii="Times New Roman" w:eastAsia="Times New Roman" w:hAnsi="Times New Roman" w:cs="Times New Roman"/>
                <w:sz w:val="20"/>
                <w:szCs w:val="20"/>
              </w:rPr>
              <w:t>: 3.3.90.39</w:t>
            </w:r>
          </w:p>
          <w:p w14:paraId="719ED275" w14:textId="77777777" w:rsidR="00DC6FBE" w:rsidRDefault="00E24A5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FONTE DE RECURSOS</w:t>
            </w:r>
            <w:r>
              <w:rPr>
                <w:rFonts w:ascii="Times New Roman" w:eastAsia="Times New Roman" w:hAnsi="Times New Roman" w:cs="Times New Roman"/>
                <w:color w:val="000000"/>
                <w:sz w:val="20"/>
                <w:szCs w:val="20"/>
              </w:rPr>
              <w:t>: 1.704</w:t>
            </w:r>
          </w:p>
          <w:p w14:paraId="719ED276" w14:textId="77777777" w:rsidR="00DC6FBE" w:rsidRDefault="00DC6FB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19ED277" w14:textId="77777777" w:rsidR="00DC6FBE" w:rsidRDefault="00DC6FBE">
            <w:pPr>
              <w:spacing w:after="0" w:line="240" w:lineRule="auto"/>
              <w:jc w:val="both"/>
              <w:rPr>
                <w:rFonts w:ascii="Times New Roman" w:eastAsia="Times New Roman" w:hAnsi="Times New Roman" w:cs="Times New Roman"/>
                <w:sz w:val="20"/>
                <w:szCs w:val="20"/>
              </w:rPr>
            </w:pPr>
          </w:p>
        </w:tc>
      </w:tr>
      <w:tr w:rsidR="00DC6FBE" w14:paraId="719ED27C" w14:textId="77777777" w:rsidTr="00DB2BFC">
        <w:trPr>
          <w:trHeight w:val="448"/>
        </w:trPr>
        <w:tc>
          <w:tcPr>
            <w:tcW w:w="9380" w:type="dxa"/>
            <w:shd w:val="clear" w:color="auto" w:fill="EAEBDE"/>
          </w:tcPr>
          <w:p w14:paraId="719ED279" w14:textId="77777777" w:rsidR="00DC6FBE" w:rsidRDefault="00DC6FBE">
            <w:pPr>
              <w:spacing w:after="0" w:line="240" w:lineRule="auto"/>
              <w:jc w:val="both"/>
              <w:rPr>
                <w:rFonts w:ascii="Times New Roman" w:eastAsia="Times New Roman" w:hAnsi="Times New Roman" w:cs="Times New Roman"/>
                <w:b/>
                <w:sz w:val="16"/>
                <w:szCs w:val="16"/>
              </w:rPr>
            </w:pPr>
          </w:p>
          <w:p w14:paraId="719ED27A"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 DISPOSIÇÕES GERAIS/INFORMAÇÕES COMPLEMENTARES</w:t>
            </w:r>
          </w:p>
          <w:p w14:paraId="719ED27B" w14:textId="77777777" w:rsidR="00DC6FBE" w:rsidRDefault="00DC6FBE">
            <w:pPr>
              <w:spacing w:after="0" w:line="240" w:lineRule="auto"/>
              <w:jc w:val="both"/>
              <w:rPr>
                <w:rFonts w:ascii="Times New Roman" w:eastAsia="Times New Roman" w:hAnsi="Times New Roman" w:cs="Times New Roman"/>
                <w:b/>
                <w:sz w:val="20"/>
                <w:szCs w:val="20"/>
              </w:rPr>
            </w:pPr>
          </w:p>
        </w:tc>
      </w:tr>
      <w:tr w:rsidR="00DC6FBE" w14:paraId="719ED27F" w14:textId="77777777" w:rsidTr="00DB2BFC">
        <w:trPr>
          <w:trHeight w:val="569"/>
        </w:trPr>
        <w:tc>
          <w:tcPr>
            <w:tcW w:w="9380" w:type="dxa"/>
            <w:shd w:val="clear" w:color="auto" w:fill="FFFFFF"/>
          </w:tcPr>
          <w:p w14:paraId="719ED27D" w14:textId="77777777" w:rsidR="00DC6FBE" w:rsidRDefault="00DC6FBE">
            <w:pPr>
              <w:spacing w:after="0" w:line="240" w:lineRule="auto"/>
              <w:jc w:val="both"/>
              <w:rPr>
                <w:rFonts w:ascii="Times New Roman" w:eastAsia="Times New Roman" w:hAnsi="Times New Roman" w:cs="Times New Roman"/>
                <w:sz w:val="16"/>
                <w:szCs w:val="16"/>
              </w:rPr>
            </w:pPr>
          </w:p>
          <w:p w14:paraId="719ED27E"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A empresa vencedora deverá cumprir rigorosamente o prazo de entrega.</w:t>
            </w:r>
          </w:p>
        </w:tc>
      </w:tr>
    </w:tbl>
    <w:p w14:paraId="719ED280" w14:textId="77777777" w:rsidR="00DC6FBE" w:rsidRDefault="00DC6FBE">
      <w:pPr>
        <w:spacing w:after="0" w:line="240" w:lineRule="auto"/>
        <w:rPr>
          <w:rFonts w:ascii="Times New Roman" w:eastAsia="Times New Roman" w:hAnsi="Times New Roman" w:cs="Times New Roman"/>
        </w:rPr>
      </w:pPr>
    </w:p>
    <w:p w14:paraId="719ED281" w14:textId="77777777" w:rsidR="00DC6FBE" w:rsidRDefault="00DC6FBE">
      <w:pPr>
        <w:widowControl w:val="0"/>
        <w:pBdr>
          <w:top w:val="nil"/>
          <w:left w:val="nil"/>
          <w:bottom w:val="nil"/>
          <w:right w:val="nil"/>
          <w:between w:val="nil"/>
        </w:pBdr>
        <w:spacing w:line="259" w:lineRule="auto"/>
        <w:jc w:val="center"/>
        <w:rPr>
          <w:color w:val="000000"/>
        </w:rPr>
      </w:pPr>
    </w:p>
    <w:p w14:paraId="719ED282" w14:textId="77777777" w:rsidR="00DC6FBE" w:rsidRDefault="00DC6FBE">
      <w:pPr>
        <w:widowControl w:val="0"/>
        <w:pBdr>
          <w:top w:val="nil"/>
          <w:left w:val="nil"/>
          <w:bottom w:val="nil"/>
          <w:right w:val="nil"/>
          <w:between w:val="nil"/>
        </w:pBdr>
        <w:spacing w:line="259" w:lineRule="auto"/>
        <w:jc w:val="center"/>
        <w:rPr>
          <w:color w:val="000000"/>
        </w:rPr>
      </w:pPr>
    </w:p>
    <w:p w14:paraId="719ED283" w14:textId="77777777" w:rsidR="00DC6FBE" w:rsidRDefault="00E24A5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NADINE BORGES</w:t>
      </w:r>
    </w:p>
    <w:p w14:paraId="719ED284" w14:textId="77777777" w:rsidR="00DC6FBE" w:rsidRDefault="00E24A51">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Secretária de Direitos Humanos e Cidadania</w:t>
      </w:r>
    </w:p>
    <w:p w14:paraId="719ED285"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6"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7"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8"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9"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A"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B"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C"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D"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E"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8F"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0"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1"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2"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3"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4"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5"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6"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7"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8"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9"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A"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B"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C"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D"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9E" w14:textId="77777777" w:rsidR="00DC6FBE" w:rsidRDefault="00DC6FBE">
      <w:pPr>
        <w:widowControl w:val="0"/>
        <w:spacing w:after="0" w:line="240" w:lineRule="auto"/>
        <w:ind w:right="70"/>
        <w:jc w:val="center"/>
        <w:rPr>
          <w:rFonts w:ascii="Times New Roman" w:eastAsia="Times New Roman" w:hAnsi="Times New Roman" w:cs="Times New Roman"/>
          <w:color w:val="000000"/>
          <w:sz w:val="24"/>
          <w:szCs w:val="24"/>
        </w:rPr>
      </w:pPr>
    </w:p>
    <w:p w14:paraId="719ED2A5" w14:textId="77777777" w:rsidR="00DC6FBE" w:rsidRDefault="00E24A51">
      <w:pPr>
        <w:widowControl w:val="0"/>
        <w:spacing w:after="0" w:line="240" w:lineRule="auto"/>
        <w:ind w:right="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II – MODELO – DECLARAÇÃO DE MICROEMPRESA OU EMPRESA DE PEQUENO PORTE</w:t>
      </w:r>
    </w:p>
    <w:p w14:paraId="719ED2A6"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2A7" w14:textId="77777777" w:rsidR="00DC6FBE" w:rsidRDefault="00E24A51">
      <w:pPr>
        <w:widowControl w:val="0"/>
        <w:spacing w:after="0" w:line="240" w:lineRule="auto"/>
        <w:ind w:right="7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DECLARAÇÃO</w:t>
      </w:r>
    </w:p>
    <w:p w14:paraId="719ED2A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A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A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19ED2AB"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A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ser a expressão da verdade, firmamos o presente.</w:t>
      </w:r>
    </w:p>
    <w:p w14:paraId="719ED2A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A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A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________________(Local),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2023___.</w:t>
      </w:r>
    </w:p>
    <w:p w14:paraId="719ED2B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B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B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B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719ED2B4"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(Nome e Assinatura do representante legal)</w:t>
      </w:r>
    </w:p>
    <w:p w14:paraId="719ED2B5" w14:textId="77777777" w:rsidR="00DC6FBE" w:rsidRDefault="00E24A51">
      <w:pPr>
        <w:widowControl w:val="0"/>
        <w:spacing w:after="0" w:line="240" w:lineRule="auto"/>
        <w:ind w:right="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19ED2B6" w14:textId="77777777" w:rsidR="00DC6FBE" w:rsidRDefault="00DC6FBE">
      <w:pPr>
        <w:widowControl w:val="0"/>
        <w:spacing w:after="0" w:line="240" w:lineRule="auto"/>
        <w:ind w:right="70"/>
        <w:jc w:val="center"/>
        <w:rPr>
          <w:rFonts w:ascii="Times New Roman" w:eastAsia="Times New Roman" w:hAnsi="Times New Roman" w:cs="Times New Roman"/>
          <w:b/>
          <w:sz w:val="28"/>
          <w:szCs w:val="28"/>
        </w:rPr>
      </w:pPr>
    </w:p>
    <w:p w14:paraId="719ED2B7" w14:textId="77777777" w:rsidR="00DC6FBE" w:rsidRDefault="00E24A51">
      <w:pPr>
        <w:widowControl w:val="0"/>
        <w:spacing w:after="0" w:line="240" w:lineRule="auto"/>
        <w:ind w:right="70"/>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ANEXO III – MODELO – PROPOSTA DE PREÇOS</w:t>
      </w:r>
    </w:p>
    <w:p w14:paraId="719ED2B8"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2B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RAZÃO SOCIAL:                                                       CNPJ:</w:t>
      </w:r>
    </w:p>
    <w:p w14:paraId="719ED2B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INSCRIÇÃO MUNICIPAL E/OU ESTADUAL:  </w:t>
      </w:r>
    </w:p>
    <w:p w14:paraId="719ED2B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w:t>
      </w:r>
    </w:p>
    <w:p w14:paraId="719ED2B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BAIRRO:   </w:t>
      </w:r>
      <w:r>
        <w:rPr>
          <w:rFonts w:ascii="Times New Roman" w:eastAsia="Times New Roman" w:hAnsi="Times New Roman" w:cs="Times New Roman"/>
          <w:sz w:val="24"/>
          <w:szCs w:val="24"/>
        </w:rPr>
        <w:tab/>
        <w:t>CEP:</w:t>
      </w:r>
    </w:p>
    <w:p w14:paraId="719ED2B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CIDADE:  </w:t>
      </w:r>
      <w:r>
        <w:rPr>
          <w:rFonts w:ascii="Times New Roman" w:eastAsia="Times New Roman" w:hAnsi="Times New Roman" w:cs="Times New Roman"/>
          <w:sz w:val="24"/>
          <w:szCs w:val="24"/>
        </w:rPr>
        <w:tab/>
        <w:t xml:space="preserve">ESTADO: </w:t>
      </w:r>
    </w:p>
    <w:p w14:paraId="719ED2B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TELEFONE:  </w:t>
      </w:r>
      <w:r>
        <w:rPr>
          <w:rFonts w:ascii="Times New Roman" w:eastAsia="Times New Roman" w:hAnsi="Times New Roman" w:cs="Times New Roman"/>
          <w:sz w:val="24"/>
          <w:szCs w:val="24"/>
        </w:rPr>
        <w:tab/>
        <w:t xml:space="preserve">FAX: </w:t>
      </w:r>
    </w:p>
    <w:p w14:paraId="719ED2B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bl>
      <w:tblPr>
        <w:tblStyle w:val="a1"/>
        <w:tblW w:w="11341"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1"/>
      </w:tblGrid>
      <w:tr w:rsidR="00DC6FBE" w14:paraId="719ED2C1" w14:textId="77777777">
        <w:tc>
          <w:tcPr>
            <w:tcW w:w="11341" w:type="dxa"/>
            <w:tcBorders>
              <w:top w:val="nil"/>
              <w:left w:val="nil"/>
              <w:bottom w:val="nil"/>
              <w:right w:val="nil"/>
            </w:tcBorders>
            <w:shd w:val="clear" w:color="auto" w:fill="auto"/>
          </w:tcPr>
          <w:p w14:paraId="719ED2C0"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tc>
      </w:tr>
    </w:tbl>
    <w:tbl>
      <w:tblPr>
        <w:tblStyle w:val="a0"/>
        <w:tblW w:w="9194" w:type="dxa"/>
        <w:tblInd w:w="0" w:type="dxa"/>
        <w:tblLook w:val="0400" w:firstRow="0" w:lastRow="0" w:firstColumn="0" w:lastColumn="0" w:noHBand="0" w:noVBand="1"/>
      </w:tblPr>
      <w:tblGrid>
        <w:gridCol w:w="3809"/>
        <w:gridCol w:w="848"/>
        <w:gridCol w:w="1653"/>
        <w:gridCol w:w="1568"/>
        <w:gridCol w:w="1316"/>
      </w:tblGrid>
      <w:tr w:rsidR="00DF750C" w14:paraId="7F3FF8DC" w14:textId="62940B90" w:rsidTr="00DF750C">
        <w:trPr>
          <w:trHeight w:val="680"/>
        </w:trPr>
        <w:tc>
          <w:tcPr>
            <w:tcW w:w="3809" w:type="dxa"/>
            <w:tcBorders>
              <w:top w:val="single" w:sz="8" w:space="0" w:color="000000"/>
              <w:left w:val="single" w:sz="8" w:space="0" w:color="000000"/>
              <w:bottom w:val="single" w:sz="8" w:space="0" w:color="000000"/>
              <w:right w:val="single" w:sz="8" w:space="0" w:color="000000"/>
            </w:tcBorders>
            <w:shd w:val="clear" w:color="auto" w:fill="EAEBDE"/>
            <w:vAlign w:val="center"/>
          </w:tcPr>
          <w:p w14:paraId="5EEBDAA6" w14:textId="77777777" w:rsidR="00DF750C" w:rsidRDefault="00DF750C" w:rsidP="00C2788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SERVIÇOS A SEREM PRESTADOS </w:t>
            </w:r>
            <w:r>
              <w:rPr>
                <w:rFonts w:ascii="Times New Roman" w:eastAsia="Times New Roman" w:hAnsi="Times New Roman" w:cs="Times New Roman"/>
                <w:b/>
                <w:sz w:val="20"/>
                <w:szCs w:val="20"/>
              </w:rPr>
              <w:br/>
              <w:t xml:space="preserve">(Especificação Técnica) </w:t>
            </w:r>
          </w:p>
        </w:tc>
        <w:tc>
          <w:tcPr>
            <w:tcW w:w="848" w:type="dxa"/>
            <w:tcBorders>
              <w:top w:val="single" w:sz="8" w:space="0" w:color="000000"/>
              <w:left w:val="nil"/>
              <w:bottom w:val="single" w:sz="8" w:space="0" w:color="000000"/>
              <w:right w:val="single" w:sz="8" w:space="0" w:color="000000"/>
            </w:tcBorders>
            <w:shd w:val="clear" w:color="auto" w:fill="EAEBDE"/>
            <w:vAlign w:val="center"/>
          </w:tcPr>
          <w:p w14:paraId="19300A58" w14:textId="77777777" w:rsidR="00DF750C" w:rsidRDefault="00DF750C" w:rsidP="00C2788F">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UNID</w:t>
            </w:r>
          </w:p>
        </w:tc>
        <w:tc>
          <w:tcPr>
            <w:tcW w:w="1653" w:type="dxa"/>
            <w:tcBorders>
              <w:top w:val="single" w:sz="8" w:space="0" w:color="000000"/>
              <w:left w:val="nil"/>
              <w:bottom w:val="single" w:sz="8" w:space="0" w:color="000000"/>
              <w:right w:val="single" w:sz="8" w:space="0" w:color="000000"/>
            </w:tcBorders>
            <w:shd w:val="clear" w:color="auto" w:fill="EAEBDE"/>
            <w:vAlign w:val="center"/>
          </w:tcPr>
          <w:p w14:paraId="630984FE"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QUANTIDADE PARA O PERÍODO</w:t>
            </w:r>
          </w:p>
        </w:tc>
        <w:tc>
          <w:tcPr>
            <w:tcW w:w="1568" w:type="dxa"/>
            <w:tcBorders>
              <w:top w:val="single" w:sz="8" w:space="0" w:color="000000"/>
              <w:left w:val="nil"/>
              <w:bottom w:val="single" w:sz="8" w:space="0" w:color="000000"/>
              <w:right w:val="single" w:sz="8" w:space="0" w:color="000000"/>
            </w:tcBorders>
            <w:shd w:val="clear" w:color="auto" w:fill="EAEBDE"/>
          </w:tcPr>
          <w:p w14:paraId="69DF1DC5" w14:textId="512CB520" w:rsidR="00DF750C" w:rsidRDefault="00DF750C" w:rsidP="00C2788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UNITÁRIO</w:t>
            </w:r>
          </w:p>
        </w:tc>
        <w:tc>
          <w:tcPr>
            <w:tcW w:w="1316" w:type="dxa"/>
            <w:tcBorders>
              <w:top w:val="single" w:sz="8" w:space="0" w:color="000000"/>
              <w:left w:val="nil"/>
              <w:bottom w:val="single" w:sz="8" w:space="0" w:color="000000"/>
              <w:right w:val="single" w:sz="8" w:space="0" w:color="000000"/>
            </w:tcBorders>
            <w:shd w:val="clear" w:color="auto" w:fill="EAEBDE"/>
          </w:tcPr>
          <w:p w14:paraId="648C8F77" w14:textId="552B4A22" w:rsidR="00DF750C" w:rsidRDefault="00DF750C" w:rsidP="00C2788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TOTAL</w:t>
            </w:r>
          </w:p>
        </w:tc>
      </w:tr>
      <w:tr w:rsidR="00DF750C" w14:paraId="6C891025" w14:textId="7F68C79B" w:rsidTr="00DF750C">
        <w:trPr>
          <w:trHeight w:val="530"/>
        </w:trPr>
        <w:tc>
          <w:tcPr>
            <w:tcW w:w="3809" w:type="dxa"/>
            <w:tcBorders>
              <w:top w:val="nil"/>
              <w:left w:val="single" w:sz="8" w:space="0" w:color="000000"/>
              <w:bottom w:val="single" w:sz="8" w:space="0" w:color="000000"/>
              <w:right w:val="single" w:sz="8" w:space="0" w:color="000000"/>
            </w:tcBorders>
            <w:shd w:val="clear" w:color="auto" w:fill="auto"/>
            <w:vAlign w:val="center"/>
          </w:tcPr>
          <w:p w14:paraId="543B0209"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Microfones sistema sem fio p/ uso c/ microfone de mão (handheld), c/ 90 frequências em UHF, composto por 1 receptor, 1 transmissor de mão c/ cápsula </w:t>
            </w:r>
            <w:proofErr w:type="spellStart"/>
            <w:r>
              <w:rPr>
                <w:rFonts w:ascii="Times New Roman" w:eastAsia="Times New Roman" w:hAnsi="Times New Roman" w:cs="Times New Roman"/>
                <w:color w:val="000000"/>
                <w:sz w:val="20"/>
                <w:szCs w:val="20"/>
              </w:rPr>
              <w:t>supercardiode</w:t>
            </w:r>
            <w:proofErr w:type="spellEnd"/>
            <w:r>
              <w:rPr>
                <w:rFonts w:ascii="Times New Roman" w:eastAsia="Times New Roman" w:hAnsi="Times New Roman" w:cs="Times New Roman"/>
                <w:color w:val="000000"/>
                <w:sz w:val="20"/>
                <w:szCs w:val="20"/>
              </w:rPr>
              <w:t xml:space="preserve"> c/ resp. de freq. 50Hz - 15kHz</w:t>
            </w:r>
          </w:p>
        </w:tc>
        <w:tc>
          <w:tcPr>
            <w:tcW w:w="848" w:type="dxa"/>
            <w:tcBorders>
              <w:top w:val="nil"/>
              <w:left w:val="nil"/>
              <w:bottom w:val="single" w:sz="8" w:space="0" w:color="000000"/>
              <w:right w:val="single" w:sz="8" w:space="0" w:color="000000"/>
            </w:tcBorders>
            <w:shd w:val="clear" w:color="auto" w:fill="auto"/>
            <w:vAlign w:val="center"/>
          </w:tcPr>
          <w:p w14:paraId="76CA05A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3F48F26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1568" w:type="dxa"/>
            <w:tcBorders>
              <w:top w:val="nil"/>
              <w:left w:val="nil"/>
              <w:bottom w:val="single" w:sz="8" w:space="0" w:color="000000"/>
              <w:right w:val="single" w:sz="8" w:space="0" w:color="000000"/>
            </w:tcBorders>
          </w:tcPr>
          <w:p w14:paraId="443F3542"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71BE7D6A"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7222A529" w14:textId="33DE524E" w:rsidTr="00DF750C">
        <w:trPr>
          <w:trHeight w:val="1560"/>
        </w:trPr>
        <w:tc>
          <w:tcPr>
            <w:tcW w:w="3809" w:type="dxa"/>
            <w:tcBorders>
              <w:top w:val="nil"/>
              <w:left w:val="single" w:sz="8" w:space="0" w:color="000000"/>
              <w:bottom w:val="nil"/>
              <w:right w:val="single" w:sz="8" w:space="0" w:color="000000"/>
            </w:tcBorders>
            <w:shd w:val="clear" w:color="auto" w:fill="auto"/>
            <w:vAlign w:val="center"/>
          </w:tcPr>
          <w:p w14:paraId="613D3F65"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Kit com 3 Caixas de som amplificadas Caixa processada com duas vias; 1x Alto-falante de 12” + 1x Driver Titanium; Formato trapezoidal; Entrada de </w:t>
            </w:r>
            <w:proofErr w:type="spellStart"/>
            <w:r>
              <w:rPr>
                <w:rFonts w:ascii="Times New Roman" w:eastAsia="Times New Roman" w:hAnsi="Times New Roman" w:cs="Times New Roman"/>
                <w:color w:val="000000"/>
                <w:sz w:val="20"/>
                <w:szCs w:val="20"/>
              </w:rPr>
              <w:t>Mic</w:t>
            </w:r>
            <w:proofErr w:type="spellEnd"/>
            <w:r>
              <w:rPr>
                <w:rFonts w:ascii="Times New Roman" w:eastAsia="Times New Roman" w:hAnsi="Times New Roman" w:cs="Times New Roman"/>
                <w:color w:val="000000"/>
                <w:sz w:val="20"/>
                <w:szCs w:val="20"/>
              </w:rPr>
              <w:t xml:space="preserve"> e </w:t>
            </w:r>
            <w:proofErr w:type="spellStart"/>
            <w:r>
              <w:rPr>
                <w:rFonts w:ascii="Times New Roman" w:eastAsia="Times New Roman" w:hAnsi="Times New Roman" w:cs="Times New Roman"/>
                <w:color w:val="000000"/>
                <w:sz w:val="20"/>
                <w:szCs w:val="20"/>
              </w:rPr>
              <w:t>Line</w:t>
            </w:r>
            <w:proofErr w:type="spellEnd"/>
            <w:r>
              <w:rPr>
                <w:rFonts w:ascii="Times New Roman" w:eastAsia="Times New Roman" w:hAnsi="Times New Roman" w:cs="Times New Roman"/>
                <w:color w:val="000000"/>
                <w:sz w:val="20"/>
                <w:szCs w:val="20"/>
              </w:rPr>
              <w:t xml:space="preserve"> com controles de volume independentes; Entradas balanceadas; Equalização de três bandas (High, </w:t>
            </w:r>
            <w:proofErr w:type="spellStart"/>
            <w:r>
              <w:rPr>
                <w:rFonts w:ascii="Times New Roman" w:eastAsia="Times New Roman" w:hAnsi="Times New Roman" w:cs="Times New Roman"/>
                <w:color w:val="000000"/>
                <w:sz w:val="20"/>
                <w:szCs w:val="20"/>
              </w:rPr>
              <w:t>Mid</w:t>
            </w:r>
            <w:proofErr w:type="spellEnd"/>
            <w:r>
              <w:rPr>
                <w:rFonts w:ascii="Times New Roman" w:eastAsia="Times New Roman" w:hAnsi="Times New Roman" w:cs="Times New Roman"/>
                <w:color w:val="000000"/>
                <w:sz w:val="20"/>
                <w:szCs w:val="20"/>
              </w:rPr>
              <w:t xml:space="preserve"> e </w:t>
            </w:r>
            <w:proofErr w:type="spellStart"/>
            <w:r>
              <w:rPr>
                <w:rFonts w:ascii="Times New Roman" w:eastAsia="Times New Roman" w:hAnsi="Times New Roman" w:cs="Times New Roman"/>
                <w:color w:val="000000"/>
                <w:sz w:val="20"/>
                <w:szCs w:val="20"/>
              </w:rPr>
              <w:t>Low</w:t>
            </w:r>
            <w:proofErr w:type="spellEnd"/>
            <w:r>
              <w:rPr>
                <w:rFonts w:ascii="Times New Roman" w:eastAsia="Times New Roman" w:hAnsi="Times New Roman" w:cs="Times New Roman"/>
                <w:color w:val="000000"/>
                <w:sz w:val="20"/>
                <w:szCs w:val="20"/>
              </w:rPr>
              <w:t xml:space="preserve">); Controle de volume MASTER; Circuito de </w:t>
            </w:r>
            <w:proofErr w:type="spellStart"/>
            <w:r>
              <w:rPr>
                <w:rFonts w:ascii="Times New Roman" w:eastAsia="Times New Roman" w:hAnsi="Times New Roman" w:cs="Times New Roman"/>
                <w:color w:val="000000"/>
                <w:sz w:val="20"/>
                <w:szCs w:val="20"/>
              </w:rPr>
              <w:t>limiter</w:t>
            </w:r>
            <w:proofErr w:type="spellEnd"/>
            <w:r>
              <w:rPr>
                <w:rFonts w:ascii="Times New Roman" w:eastAsia="Times New Roman" w:hAnsi="Times New Roman" w:cs="Times New Roman"/>
                <w:color w:val="000000"/>
                <w:sz w:val="20"/>
                <w:szCs w:val="20"/>
              </w:rPr>
              <w:t xml:space="preserve">; Leds de indicação de </w:t>
            </w:r>
            <w:proofErr w:type="spellStart"/>
            <w:r>
              <w:rPr>
                <w:rFonts w:ascii="Times New Roman" w:eastAsia="Times New Roman" w:hAnsi="Times New Roman" w:cs="Times New Roman"/>
                <w:color w:val="000000"/>
                <w:sz w:val="20"/>
                <w:szCs w:val="20"/>
              </w:rPr>
              <w:t>power</w:t>
            </w:r>
            <w:proofErr w:type="spellEnd"/>
            <w:r>
              <w:rPr>
                <w:rFonts w:ascii="Times New Roman" w:eastAsia="Times New Roman" w:hAnsi="Times New Roman" w:cs="Times New Roman"/>
                <w:color w:val="000000"/>
                <w:sz w:val="20"/>
                <w:szCs w:val="20"/>
              </w:rPr>
              <w:t xml:space="preserve">, sinal e </w:t>
            </w:r>
            <w:proofErr w:type="spellStart"/>
            <w:r>
              <w:rPr>
                <w:rFonts w:ascii="Times New Roman" w:eastAsia="Times New Roman" w:hAnsi="Times New Roman" w:cs="Times New Roman"/>
                <w:color w:val="000000"/>
                <w:sz w:val="20"/>
                <w:szCs w:val="20"/>
              </w:rPr>
              <w:t>limiter</w:t>
            </w:r>
            <w:proofErr w:type="spellEnd"/>
            <w:r>
              <w:rPr>
                <w:rFonts w:ascii="Times New Roman" w:eastAsia="Times New Roman" w:hAnsi="Times New Roman" w:cs="Times New Roman"/>
                <w:color w:val="000000"/>
                <w:sz w:val="20"/>
                <w:szCs w:val="20"/>
              </w:rPr>
              <w:t>; Saída de sinal de linha servo-balanceada com conector XLR macho; Potência de 300W (4 W); Saída para caixa auxiliar com impedância mínima de 8 Ohms; Operação em 127 ou 220Vac; Cabo de energia padrão NBR14136; Chave seletora de voltagem e fusível de proteção; Acabamento em resina preta para a caixa e pintura eletrostática preta para a tela de proteção; Alças plásticas laterais.( duas para retorno) Tripés para caixas acústicas de alumínio com 3 regulagem de altura</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05B5EB8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2F192163"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single" w:sz="8" w:space="0" w:color="000000"/>
              <w:bottom w:val="single" w:sz="8" w:space="0" w:color="000000"/>
              <w:right w:val="single" w:sz="8" w:space="0" w:color="000000"/>
            </w:tcBorders>
          </w:tcPr>
          <w:p w14:paraId="1B3900E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73084B7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6ED4753D" w14:textId="2044A306" w:rsidTr="00DF750C">
        <w:trPr>
          <w:trHeight w:val="300"/>
        </w:trPr>
        <w:tc>
          <w:tcPr>
            <w:tcW w:w="3809" w:type="dxa"/>
            <w:tcBorders>
              <w:top w:val="nil"/>
              <w:left w:val="single" w:sz="8" w:space="0" w:color="000000"/>
              <w:bottom w:val="nil"/>
              <w:right w:val="single" w:sz="8" w:space="0" w:color="000000"/>
            </w:tcBorders>
            <w:shd w:val="clear" w:color="auto" w:fill="auto"/>
            <w:vAlign w:val="center"/>
          </w:tcPr>
          <w:p w14:paraId="3626F9B3"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 Kit com 3 caixas altas - 1º dia e 2º dia - 02 caixas para Plenária de abertura e plenária final e 01 caixa para retorno.</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10461FC6"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6D3D96F0"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568" w:type="dxa"/>
            <w:tcBorders>
              <w:top w:val="nil"/>
              <w:left w:val="single" w:sz="8" w:space="0" w:color="000000"/>
              <w:bottom w:val="single" w:sz="8" w:space="0" w:color="000000"/>
              <w:right w:val="single" w:sz="8" w:space="0" w:color="000000"/>
            </w:tcBorders>
          </w:tcPr>
          <w:p w14:paraId="5572192F"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042EE20B"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r>
      <w:tr w:rsidR="00DF750C" w14:paraId="39D46CB2" w14:textId="15A270B4" w:rsidTr="00DF750C">
        <w:trPr>
          <w:trHeight w:val="105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A28F55"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Equipamento de Internet: 02 Roteadores, 14 switch Cisco 24 portas Giga POE, 01 Sistema de monitoramento, 1 instalação e configuração do link incluindo roteamento e serviço de NAT e DHCP, 06 caixas de cabos UTP 300 </w:t>
            </w:r>
            <w:proofErr w:type="spellStart"/>
            <w:r>
              <w:rPr>
                <w:rFonts w:ascii="Times New Roman" w:eastAsia="Times New Roman" w:hAnsi="Times New Roman" w:cs="Times New Roman"/>
                <w:color w:val="000000"/>
                <w:sz w:val="20"/>
                <w:szCs w:val="20"/>
              </w:rPr>
              <w:t>mt</w:t>
            </w:r>
            <w:proofErr w:type="spellEnd"/>
            <w:r>
              <w:rPr>
                <w:rFonts w:ascii="Times New Roman" w:eastAsia="Times New Roman" w:hAnsi="Times New Roman" w:cs="Times New Roman"/>
                <w:color w:val="000000"/>
                <w:sz w:val="20"/>
                <w:szCs w:val="20"/>
              </w:rPr>
              <w:t xml:space="preserve"> CAT5, conectores RJ 45, 05 Nobreaks, 03 antenas BRIDGE, 2 Cisco </w:t>
            </w:r>
            <w:proofErr w:type="spellStart"/>
            <w:r>
              <w:rPr>
                <w:rFonts w:ascii="Times New Roman" w:eastAsia="Times New Roman" w:hAnsi="Times New Roman" w:cs="Times New Roman"/>
                <w:color w:val="000000"/>
                <w:sz w:val="20"/>
                <w:szCs w:val="20"/>
              </w:rPr>
              <w:t>Acess</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Controller</w:t>
            </w:r>
            <w:proofErr w:type="spellEnd"/>
            <w:r>
              <w:rPr>
                <w:rFonts w:ascii="Times New Roman" w:eastAsia="Times New Roman" w:hAnsi="Times New Roman" w:cs="Times New Roman"/>
                <w:color w:val="000000"/>
                <w:sz w:val="20"/>
                <w:szCs w:val="20"/>
              </w:rPr>
              <w:t xml:space="preserve">, 04 Caixas </w:t>
            </w:r>
            <w:proofErr w:type="spellStart"/>
            <w:r>
              <w:rPr>
                <w:rFonts w:ascii="Times New Roman" w:eastAsia="Times New Roman" w:hAnsi="Times New Roman" w:cs="Times New Roman"/>
                <w:color w:val="000000"/>
                <w:sz w:val="20"/>
                <w:szCs w:val="20"/>
              </w:rPr>
              <w:t>Hermeticas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Swiches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lastRenderedPageBreak/>
              <w:t>No- Break para transmissão simultânea será externa, criar link para Youtube e página da SM</w:t>
            </w:r>
            <w:r>
              <w:rPr>
                <w:rFonts w:ascii="Times New Roman" w:eastAsia="Times New Roman" w:hAnsi="Times New Roman" w:cs="Times New Roman"/>
                <w:sz w:val="20"/>
                <w:szCs w:val="20"/>
              </w:rPr>
              <w:t>DHC.</w:t>
            </w:r>
          </w:p>
        </w:tc>
        <w:tc>
          <w:tcPr>
            <w:tcW w:w="848" w:type="dxa"/>
            <w:tcBorders>
              <w:top w:val="nil"/>
              <w:left w:val="nil"/>
              <w:bottom w:val="single" w:sz="8" w:space="0" w:color="000000"/>
              <w:right w:val="single" w:sz="8" w:space="0" w:color="000000"/>
            </w:tcBorders>
            <w:shd w:val="clear" w:color="auto" w:fill="auto"/>
            <w:vAlign w:val="center"/>
          </w:tcPr>
          <w:p w14:paraId="6261988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UND</w:t>
            </w:r>
          </w:p>
        </w:tc>
        <w:tc>
          <w:tcPr>
            <w:tcW w:w="1653" w:type="dxa"/>
            <w:tcBorders>
              <w:top w:val="nil"/>
              <w:left w:val="nil"/>
              <w:bottom w:val="single" w:sz="8" w:space="0" w:color="000000"/>
              <w:right w:val="single" w:sz="8" w:space="0" w:color="000000"/>
            </w:tcBorders>
            <w:shd w:val="clear" w:color="auto" w:fill="auto"/>
            <w:vAlign w:val="center"/>
          </w:tcPr>
          <w:p w14:paraId="55264FE8"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60324D5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13CA5F6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67900046" w14:textId="55BB3DEC" w:rsidTr="00DF750C">
        <w:trPr>
          <w:trHeight w:val="78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5AB458"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Notebook Processador Intel Core i</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4010U 1.7GHz, memória de 4GB DDR3 1600Mhz, Hard Disk de 500GB, DVDRW Super </w:t>
            </w:r>
            <w:proofErr w:type="spellStart"/>
            <w:r>
              <w:rPr>
                <w:rFonts w:ascii="Times New Roman" w:eastAsia="Times New Roman" w:hAnsi="Times New Roman" w:cs="Times New Roman"/>
                <w:color w:val="000000"/>
                <w:sz w:val="20"/>
                <w:szCs w:val="20"/>
              </w:rPr>
              <w:t>Multi</w:t>
            </w:r>
            <w:proofErr w:type="spellEnd"/>
            <w:r>
              <w:rPr>
                <w:rFonts w:ascii="Times New Roman" w:eastAsia="Times New Roman" w:hAnsi="Times New Roman" w:cs="Times New Roman"/>
                <w:color w:val="000000"/>
                <w:sz w:val="20"/>
                <w:szCs w:val="20"/>
              </w:rPr>
              <w:t xml:space="preserve"> Dual </w:t>
            </w:r>
            <w:proofErr w:type="spellStart"/>
            <w:r>
              <w:rPr>
                <w:rFonts w:ascii="Times New Roman" w:eastAsia="Times New Roman" w:hAnsi="Times New Roman" w:cs="Times New Roman"/>
                <w:color w:val="000000"/>
                <w:sz w:val="20"/>
                <w:szCs w:val="20"/>
              </w:rPr>
              <w:t>Layer</w:t>
            </w:r>
            <w:proofErr w:type="spellEnd"/>
            <w:r>
              <w:rPr>
                <w:rFonts w:ascii="Times New Roman" w:eastAsia="Times New Roman" w:hAnsi="Times New Roman" w:cs="Times New Roman"/>
                <w:color w:val="000000"/>
                <w:sz w:val="20"/>
                <w:szCs w:val="20"/>
              </w:rPr>
              <w:t xml:space="preserve">, placa gráfica de alta definição Intel HD 3000, tela LCD LED de 14 (1366x768), leitor de cartões 7 em 1, rede 10/100/1000, Wireless 802.11n, Bluetooth 3.0, webcam com microfone, Windows 8 Profissional. </w:t>
            </w:r>
          </w:p>
          <w:p w14:paraId="23C558FB"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xml:space="preserve">: 1º Dia –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notes para credenciamento, 1 notes sala de TI, 3 para plenária de abertura, 2º dia – 5 para sala de GT, 1 notes sala de TI, e 2 plenária final de encerramento e 2 para impressão de certificado.</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F353D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E399C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568" w:type="dxa"/>
            <w:tcBorders>
              <w:top w:val="single" w:sz="8" w:space="0" w:color="000000"/>
              <w:left w:val="single" w:sz="8" w:space="0" w:color="000000"/>
              <w:bottom w:val="single" w:sz="8" w:space="0" w:color="000000"/>
              <w:right w:val="single" w:sz="8" w:space="0" w:color="000000"/>
            </w:tcBorders>
          </w:tcPr>
          <w:p w14:paraId="5F53FD6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0B436D7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417F47C4" w14:textId="34CB22D5" w:rsidTr="00DF750C">
        <w:trPr>
          <w:trHeight w:val="639"/>
        </w:trPr>
        <w:tc>
          <w:tcPr>
            <w:tcW w:w="3809" w:type="dxa"/>
            <w:tcBorders>
              <w:top w:val="single" w:sz="8" w:space="0" w:color="000000"/>
              <w:left w:val="single" w:sz="8" w:space="0" w:color="000000"/>
              <w:bottom w:val="nil"/>
              <w:right w:val="single" w:sz="8" w:space="0" w:color="000000"/>
            </w:tcBorders>
            <w:shd w:val="clear" w:color="auto" w:fill="auto"/>
            <w:vAlign w:val="center"/>
          </w:tcPr>
          <w:p w14:paraId="1A675D1E"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Multifuncional A4 Colorida- Velocidade de até 21ppm de saída, impressão, cópia, digitalização, fax; Resolução de até 2400 x 600 </w:t>
            </w:r>
            <w:proofErr w:type="spellStart"/>
            <w:r>
              <w:rPr>
                <w:rFonts w:ascii="Times New Roman" w:eastAsia="Times New Roman" w:hAnsi="Times New Roman" w:cs="Times New Roman"/>
                <w:color w:val="000000"/>
                <w:sz w:val="20"/>
                <w:szCs w:val="20"/>
              </w:rPr>
              <w:t>dbi</w:t>
            </w:r>
            <w:proofErr w:type="spellEnd"/>
            <w:r>
              <w:rPr>
                <w:rFonts w:ascii="Times New Roman" w:eastAsia="Times New Roman" w:hAnsi="Times New Roman" w:cs="Times New Roman"/>
                <w:color w:val="000000"/>
                <w:sz w:val="20"/>
                <w:szCs w:val="20"/>
              </w:rPr>
              <w:t>; Capacidade de papel bandeja 1 – 250 páginas, trabalha com papel carta, A4, Ofício. Digitalização e fax com uma tela sensível ao toque de 4,3. Conectividade WIFI e acesso por aparelhos móveis.</w:t>
            </w:r>
          </w:p>
        </w:tc>
        <w:tc>
          <w:tcPr>
            <w:tcW w:w="8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6BF9A8"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55468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single" w:sz="8" w:space="0" w:color="000000"/>
              <w:left w:val="single" w:sz="8" w:space="0" w:color="000000"/>
              <w:bottom w:val="single" w:sz="8" w:space="0" w:color="000000"/>
              <w:right w:val="single" w:sz="8" w:space="0" w:color="000000"/>
            </w:tcBorders>
          </w:tcPr>
          <w:p w14:paraId="3558132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70040C7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7D37F178" w14:textId="665FD958"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4AF0EFF6"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para uso da organização do evento Médio porte até 5000 impressões</w:t>
            </w:r>
          </w:p>
        </w:tc>
        <w:tc>
          <w:tcPr>
            <w:tcW w:w="8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328E54"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65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8AFDD0"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568" w:type="dxa"/>
            <w:tcBorders>
              <w:top w:val="single" w:sz="8" w:space="0" w:color="000000"/>
              <w:left w:val="single" w:sz="8" w:space="0" w:color="000000"/>
              <w:bottom w:val="single" w:sz="8" w:space="0" w:color="000000"/>
              <w:right w:val="single" w:sz="8" w:space="0" w:color="000000"/>
            </w:tcBorders>
          </w:tcPr>
          <w:p w14:paraId="4CF5ED73"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0621FF2E"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r>
      <w:tr w:rsidR="00DF750C" w14:paraId="025249F6" w14:textId="61474500" w:rsidTr="00DF750C">
        <w:trPr>
          <w:trHeight w:val="1050"/>
        </w:trPr>
        <w:tc>
          <w:tcPr>
            <w:tcW w:w="3809" w:type="dxa"/>
            <w:tcBorders>
              <w:top w:val="nil"/>
              <w:left w:val="single" w:sz="8" w:space="0" w:color="000000"/>
              <w:bottom w:val="single" w:sz="8" w:space="0" w:color="000000"/>
              <w:right w:val="single" w:sz="8" w:space="0" w:color="000000"/>
            </w:tcBorders>
            <w:shd w:val="clear" w:color="auto" w:fill="auto"/>
            <w:vAlign w:val="center"/>
          </w:tcPr>
          <w:p w14:paraId="663791C9"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Projetor com tecnologia DLP 2500 </w:t>
            </w:r>
            <w:proofErr w:type="spellStart"/>
            <w:r>
              <w:rPr>
                <w:rFonts w:ascii="Times New Roman" w:eastAsia="Times New Roman" w:hAnsi="Times New Roman" w:cs="Times New Roman"/>
                <w:color w:val="000000"/>
                <w:sz w:val="20"/>
                <w:szCs w:val="20"/>
              </w:rPr>
              <w:t>Ansi</w:t>
            </w:r>
            <w:proofErr w:type="spellEnd"/>
            <w:r>
              <w:rPr>
                <w:rFonts w:ascii="Times New Roman" w:eastAsia="Times New Roman" w:hAnsi="Times New Roman" w:cs="Times New Roman"/>
                <w:color w:val="000000"/>
                <w:sz w:val="20"/>
                <w:szCs w:val="20"/>
              </w:rPr>
              <w:t xml:space="preserve"> Lumes, </w:t>
            </w:r>
            <w:proofErr w:type="spellStart"/>
            <w:r>
              <w:rPr>
                <w:rFonts w:ascii="Times New Roman" w:eastAsia="Times New Roman" w:hAnsi="Times New Roman" w:cs="Times New Roman"/>
                <w:color w:val="000000"/>
                <w:sz w:val="20"/>
                <w:szCs w:val="20"/>
              </w:rPr>
              <w:t>Contrast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Ratio</w:t>
            </w:r>
            <w:proofErr w:type="spellEnd"/>
            <w:r>
              <w:rPr>
                <w:rFonts w:ascii="Times New Roman" w:eastAsia="Times New Roman" w:hAnsi="Times New Roman" w:cs="Times New Roman"/>
                <w:color w:val="000000"/>
                <w:sz w:val="20"/>
                <w:szCs w:val="20"/>
              </w:rPr>
              <w:t xml:space="preserve">: 20.000:1 (Full </w:t>
            </w:r>
            <w:proofErr w:type="spellStart"/>
            <w:r>
              <w:rPr>
                <w:rFonts w:ascii="Times New Roman" w:eastAsia="Times New Roman" w:hAnsi="Times New Roman" w:cs="Times New Roman"/>
                <w:color w:val="000000"/>
                <w:sz w:val="20"/>
                <w:szCs w:val="20"/>
              </w:rPr>
              <w:t>On</w:t>
            </w:r>
            <w:proofErr w:type="spellEnd"/>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FullOff</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Aspect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Ratio</w:t>
            </w:r>
            <w:proofErr w:type="spellEnd"/>
            <w:r>
              <w:rPr>
                <w:rFonts w:ascii="Times New Roman" w:eastAsia="Times New Roman" w:hAnsi="Times New Roman" w:cs="Times New Roman"/>
                <w:color w:val="000000"/>
                <w:sz w:val="20"/>
                <w:szCs w:val="20"/>
              </w:rPr>
              <w:t xml:space="preserve">: 16:9 Nativa , 4 :3 e LBX Compatível, </w:t>
            </w:r>
            <w:proofErr w:type="spellStart"/>
            <w:r>
              <w:rPr>
                <w:rFonts w:ascii="Times New Roman" w:eastAsia="Times New Roman" w:hAnsi="Times New Roman" w:cs="Times New Roman"/>
                <w:color w:val="000000"/>
                <w:sz w:val="20"/>
                <w:szCs w:val="20"/>
              </w:rPr>
              <w:t>Resolution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Native</w:t>
            </w:r>
            <w:proofErr w:type="spellEnd"/>
            <w:r>
              <w:rPr>
                <w:rFonts w:ascii="Times New Roman" w:eastAsia="Times New Roman" w:hAnsi="Times New Roman" w:cs="Times New Roman"/>
                <w:color w:val="000000"/>
                <w:sz w:val="20"/>
                <w:szCs w:val="20"/>
              </w:rPr>
              <w:t xml:space="preserve"> 1080 p ( 1920 x 1080 ), HD, UXGA, XGA, SVGA, VGA redimensionada, VESA, Compatível com PC e Mac, NTSC, PAL, SECAM, SDTV ( 480i), EDTV (480 p), HSTV ( 720 p 1080 i/p), I/O </w:t>
            </w:r>
            <w:proofErr w:type="spellStart"/>
            <w:r>
              <w:rPr>
                <w:rFonts w:ascii="Times New Roman" w:eastAsia="Times New Roman" w:hAnsi="Times New Roman" w:cs="Times New Roman"/>
                <w:color w:val="000000"/>
                <w:sz w:val="20"/>
                <w:szCs w:val="20"/>
              </w:rPr>
              <w:t>Conennectors</w:t>
            </w:r>
            <w:proofErr w:type="spellEnd"/>
            <w:r>
              <w:rPr>
                <w:rFonts w:ascii="Times New Roman" w:eastAsia="Times New Roman" w:hAnsi="Times New Roman" w:cs="Times New Roman"/>
                <w:color w:val="000000"/>
                <w:sz w:val="20"/>
                <w:szCs w:val="20"/>
              </w:rPr>
              <w:t xml:space="preserve">: HDMI v 1.4ª, 2 x VGA –in, VGA-out, 3 D VESA </w:t>
            </w:r>
            <w:proofErr w:type="spellStart"/>
            <w:r>
              <w:rPr>
                <w:rFonts w:ascii="Times New Roman" w:eastAsia="Times New Roman" w:hAnsi="Times New Roman" w:cs="Times New Roman"/>
                <w:color w:val="000000"/>
                <w:sz w:val="20"/>
                <w:szCs w:val="20"/>
              </w:rPr>
              <w:t>Port</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composite</w:t>
            </w:r>
            <w:proofErr w:type="spellEnd"/>
            <w:r>
              <w:rPr>
                <w:rFonts w:ascii="Times New Roman" w:eastAsia="Times New Roman" w:hAnsi="Times New Roman" w:cs="Times New Roman"/>
                <w:color w:val="000000"/>
                <w:sz w:val="20"/>
                <w:szCs w:val="20"/>
              </w:rPr>
              <w:t xml:space="preserve"> vídeo, 2 x áudio-in, áudio-out, RS -232C , USB-B .</w:t>
            </w:r>
          </w:p>
        </w:tc>
        <w:tc>
          <w:tcPr>
            <w:tcW w:w="848" w:type="dxa"/>
            <w:tcBorders>
              <w:top w:val="nil"/>
              <w:left w:val="nil"/>
              <w:bottom w:val="single" w:sz="8" w:space="0" w:color="000000"/>
              <w:right w:val="single" w:sz="8" w:space="0" w:color="000000"/>
            </w:tcBorders>
            <w:shd w:val="clear" w:color="auto" w:fill="auto"/>
            <w:vAlign w:val="center"/>
          </w:tcPr>
          <w:p w14:paraId="7CE0BC5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54A613C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1568" w:type="dxa"/>
            <w:tcBorders>
              <w:top w:val="nil"/>
              <w:left w:val="nil"/>
              <w:bottom w:val="single" w:sz="8" w:space="0" w:color="000000"/>
              <w:right w:val="single" w:sz="8" w:space="0" w:color="000000"/>
            </w:tcBorders>
          </w:tcPr>
          <w:p w14:paraId="3C8531F8"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062F012C"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2CD7501A" w14:textId="544CA53D" w:rsidTr="00DF750C">
        <w:trPr>
          <w:trHeight w:val="30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1578"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Bebedouro – Torre elétrico 220 v com capacidade para galão de 20 </w:t>
            </w:r>
            <w:proofErr w:type="spellStart"/>
            <w:r>
              <w:rPr>
                <w:rFonts w:ascii="Times New Roman" w:eastAsia="Times New Roman" w:hAnsi="Times New Roman" w:cs="Times New Roman"/>
                <w:color w:val="000000"/>
                <w:sz w:val="20"/>
                <w:szCs w:val="20"/>
              </w:rPr>
              <w:t>lt</w:t>
            </w:r>
            <w:proofErr w:type="spellEnd"/>
            <w:r>
              <w:rPr>
                <w:rFonts w:ascii="Times New Roman" w:eastAsia="Times New Roman" w:hAnsi="Times New Roman" w:cs="Times New Roman"/>
                <w:color w:val="000000"/>
                <w:sz w:val="20"/>
                <w:szCs w:val="20"/>
              </w:rPr>
              <w:t xml:space="preserve"> – UFF</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071C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A310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single" w:sz="8" w:space="0" w:color="000000"/>
              <w:left w:val="single" w:sz="8" w:space="0" w:color="000000"/>
              <w:bottom w:val="single" w:sz="8" w:space="0" w:color="000000"/>
              <w:right w:val="single" w:sz="8" w:space="0" w:color="000000"/>
            </w:tcBorders>
          </w:tcPr>
          <w:p w14:paraId="4E2A198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1B6BEE1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5E1CB3B2" w14:textId="169A263A" w:rsidTr="00DF750C">
        <w:trPr>
          <w:trHeight w:val="30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28D3A1"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Câmeras de vídeo digital com 03CMOS e tecnologia </w:t>
            </w:r>
            <w:proofErr w:type="spellStart"/>
            <w:r>
              <w:rPr>
                <w:rFonts w:ascii="Times New Roman" w:eastAsia="Times New Roman" w:hAnsi="Times New Roman" w:cs="Times New Roman"/>
                <w:color w:val="000000"/>
                <w:sz w:val="20"/>
                <w:szCs w:val="20"/>
              </w:rPr>
              <w:t>ExmorTM</w:t>
            </w:r>
            <w:proofErr w:type="spellEnd"/>
            <w:r>
              <w:rPr>
                <w:rFonts w:ascii="Times New Roman" w:eastAsia="Times New Roman" w:hAnsi="Times New Roman" w:cs="Times New Roman"/>
                <w:color w:val="000000"/>
                <w:sz w:val="20"/>
                <w:szCs w:val="20"/>
              </w:rPr>
              <w:t>, com lente grande angular de 20x, com sensibilidade de 1,5 LUX, grava somente em cartão de estado sólido (</w:t>
            </w:r>
            <w:proofErr w:type="spellStart"/>
            <w:r>
              <w:rPr>
                <w:rFonts w:ascii="Times New Roman" w:eastAsia="Times New Roman" w:hAnsi="Times New Roman" w:cs="Times New Roman"/>
                <w:color w:val="000000"/>
                <w:sz w:val="20"/>
                <w:szCs w:val="20"/>
              </w:rPr>
              <w:t>Memory</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tick</w:t>
            </w:r>
            <w:proofErr w:type="spellEnd"/>
            <w:r>
              <w:rPr>
                <w:rFonts w:ascii="Times New Roman" w:eastAsia="Times New Roman" w:hAnsi="Times New Roman" w:cs="Times New Roman"/>
                <w:color w:val="000000"/>
                <w:sz w:val="20"/>
                <w:szCs w:val="20"/>
              </w:rPr>
              <w:t xml:space="preserve"> PRO HX Duo ou SDHC), extensão de gravação: AVCHD ou MPEG4 em resolução </w:t>
            </w:r>
            <w:proofErr w:type="spellStart"/>
            <w:r>
              <w:rPr>
                <w:rFonts w:ascii="Times New Roman" w:eastAsia="Times New Roman" w:hAnsi="Times New Roman" w:cs="Times New Roman"/>
                <w:color w:val="000000"/>
                <w:sz w:val="20"/>
                <w:szCs w:val="20"/>
              </w:rPr>
              <w:t>standart</w:t>
            </w:r>
            <w:proofErr w:type="spellEnd"/>
            <w:r>
              <w:rPr>
                <w:rFonts w:ascii="Times New Roman" w:eastAsia="Times New Roman" w:hAnsi="Times New Roman" w:cs="Times New Roman"/>
                <w:color w:val="000000"/>
                <w:sz w:val="20"/>
                <w:szCs w:val="20"/>
              </w:rPr>
              <w:t xml:space="preserve"> (720 x 480 pixels) ou/até </w:t>
            </w:r>
            <w:proofErr w:type="spellStart"/>
            <w:r>
              <w:rPr>
                <w:rFonts w:ascii="Times New Roman" w:eastAsia="Times New Roman" w:hAnsi="Times New Roman" w:cs="Times New Roman"/>
                <w:color w:val="000000"/>
                <w:sz w:val="20"/>
                <w:szCs w:val="20"/>
              </w:rPr>
              <w:t>hight-definition</w:t>
            </w:r>
            <w:proofErr w:type="spellEnd"/>
            <w:r>
              <w:rPr>
                <w:rFonts w:ascii="Times New Roman" w:eastAsia="Times New Roman" w:hAnsi="Times New Roman" w:cs="Times New Roman"/>
                <w:color w:val="000000"/>
                <w:sz w:val="20"/>
                <w:szCs w:val="20"/>
              </w:rPr>
              <w:t xml:space="preserve"> (104 x 208 pixels), em 24 ou 30 frames por segundo, </w:t>
            </w:r>
            <w:r>
              <w:rPr>
                <w:rFonts w:ascii="Times New Roman" w:eastAsia="Times New Roman" w:hAnsi="Times New Roman" w:cs="Times New Roman"/>
                <w:color w:val="000000"/>
                <w:sz w:val="20"/>
                <w:szCs w:val="20"/>
              </w:rPr>
              <w:lastRenderedPageBreak/>
              <w:t xml:space="preserve">áudio em PCM ou Dolby Digital, possui entrada de microfones em XLR e saída de vídeo em componente, composto ou SDI, saída de áudio em RCA e para fone de ouvido (P1), controle em LANC, entrada e saída de time </w:t>
            </w:r>
            <w:proofErr w:type="spellStart"/>
            <w:r>
              <w:rPr>
                <w:rFonts w:ascii="Times New Roman" w:eastAsia="Times New Roman" w:hAnsi="Times New Roman" w:cs="Times New Roman"/>
                <w:color w:val="000000"/>
                <w:sz w:val="20"/>
                <w:szCs w:val="20"/>
              </w:rPr>
              <w:t>code</w:t>
            </w:r>
            <w:proofErr w:type="spellEnd"/>
            <w:r>
              <w:rPr>
                <w:rFonts w:ascii="Times New Roman" w:eastAsia="Times New Roman" w:hAnsi="Times New Roman" w:cs="Times New Roman"/>
                <w:color w:val="000000"/>
                <w:sz w:val="20"/>
                <w:szCs w:val="20"/>
              </w:rPr>
              <w:t>, possui receptor GPS para identificação de locais de gravação com operador.</w:t>
            </w:r>
          </w:p>
          <w:p w14:paraId="484BADB1"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01 câmera na integra plenária, 01 câmera para público, 1 câmera para transmissão simultânea externa.</w:t>
            </w:r>
          </w:p>
        </w:tc>
        <w:tc>
          <w:tcPr>
            <w:tcW w:w="848" w:type="dxa"/>
            <w:tcBorders>
              <w:top w:val="single" w:sz="8" w:space="0" w:color="000000"/>
              <w:left w:val="nil"/>
              <w:bottom w:val="single" w:sz="8" w:space="0" w:color="000000"/>
              <w:right w:val="single" w:sz="8" w:space="0" w:color="000000"/>
            </w:tcBorders>
            <w:shd w:val="clear" w:color="auto" w:fill="auto"/>
            <w:vAlign w:val="center"/>
          </w:tcPr>
          <w:p w14:paraId="1A532FD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UND</w:t>
            </w:r>
          </w:p>
        </w:tc>
        <w:tc>
          <w:tcPr>
            <w:tcW w:w="1653" w:type="dxa"/>
            <w:tcBorders>
              <w:top w:val="single" w:sz="8" w:space="0" w:color="000000"/>
              <w:left w:val="nil"/>
              <w:bottom w:val="single" w:sz="8" w:space="0" w:color="000000"/>
              <w:right w:val="single" w:sz="8" w:space="0" w:color="000000"/>
            </w:tcBorders>
            <w:shd w:val="clear" w:color="auto" w:fill="auto"/>
            <w:vAlign w:val="center"/>
          </w:tcPr>
          <w:p w14:paraId="045F7BC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68" w:type="dxa"/>
            <w:tcBorders>
              <w:top w:val="single" w:sz="8" w:space="0" w:color="000000"/>
              <w:left w:val="nil"/>
              <w:bottom w:val="single" w:sz="8" w:space="0" w:color="000000"/>
              <w:right w:val="single" w:sz="8" w:space="0" w:color="000000"/>
            </w:tcBorders>
          </w:tcPr>
          <w:p w14:paraId="1EA46B09"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nil"/>
              <w:bottom w:val="single" w:sz="8" w:space="0" w:color="000000"/>
              <w:right w:val="single" w:sz="8" w:space="0" w:color="000000"/>
            </w:tcBorders>
          </w:tcPr>
          <w:p w14:paraId="32B93D30"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1E07C9C3" w14:textId="076D242C"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E26A02A"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Serviço de edição do material de vídeo captado, por dia, entregue em mídia física (HD).</w:t>
            </w:r>
          </w:p>
        </w:tc>
        <w:tc>
          <w:tcPr>
            <w:tcW w:w="848" w:type="dxa"/>
            <w:tcBorders>
              <w:top w:val="nil"/>
              <w:left w:val="nil"/>
              <w:bottom w:val="single" w:sz="8" w:space="0" w:color="000000"/>
              <w:right w:val="single" w:sz="8" w:space="0" w:color="000000"/>
            </w:tcBorders>
            <w:shd w:val="clear" w:color="auto" w:fill="auto"/>
            <w:vAlign w:val="center"/>
          </w:tcPr>
          <w:p w14:paraId="7ADB1F5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434DE2E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4E2DF88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0111554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61C57894" w14:textId="11011521" w:rsidTr="00DF750C">
        <w:trPr>
          <w:trHeight w:val="300"/>
        </w:trPr>
        <w:tc>
          <w:tcPr>
            <w:tcW w:w="3809" w:type="dxa"/>
            <w:tcBorders>
              <w:top w:val="nil"/>
              <w:left w:val="single" w:sz="8" w:space="0" w:color="000000"/>
              <w:bottom w:val="nil"/>
              <w:right w:val="single" w:sz="8" w:space="0" w:color="000000"/>
            </w:tcBorders>
            <w:shd w:val="clear" w:color="auto" w:fill="auto"/>
            <w:vAlign w:val="center"/>
          </w:tcPr>
          <w:p w14:paraId="2BD3F6A3"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Certificados (Tamanho A4 - Papel </w:t>
            </w:r>
            <w:proofErr w:type="spellStart"/>
            <w:r>
              <w:rPr>
                <w:rFonts w:ascii="Times New Roman" w:eastAsia="Times New Roman" w:hAnsi="Times New Roman" w:cs="Times New Roman"/>
                <w:color w:val="000000"/>
                <w:sz w:val="20"/>
                <w:szCs w:val="20"/>
              </w:rPr>
              <w:t>Couché</w:t>
            </w:r>
            <w:proofErr w:type="spellEnd"/>
            <w:r>
              <w:rPr>
                <w:rFonts w:ascii="Times New Roman" w:eastAsia="Times New Roman" w:hAnsi="Times New Roman" w:cs="Times New Roman"/>
                <w:color w:val="000000"/>
                <w:sz w:val="20"/>
                <w:szCs w:val="20"/>
              </w:rPr>
              <w:t xml:space="preserve"> 230gr - 4/0) </w:t>
            </w:r>
            <w:proofErr w:type="spellStart"/>
            <w:r>
              <w:rPr>
                <w:rFonts w:ascii="Times New Roman" w:eastAsia="Times New Roman" w:hAnsi="Times New Roman" w:cs="Times New Roman"/>
                <w:color w:val="000000"/>
                <w:sz w:val="20"/>
                <w:szCs w:val="20"/>
              </w:rPr>
              <w:t>Cx</w:t>
            </w:r>
            <w:proofErr w:type="spellEnd"/>
            <w:r>
              <w:rPr>
                <w:rFonts w:ascii="Times New Roman" w:eastAsia="Times New Roman" w:hAnsi="Times New Roman" w:cs="Times New Roman"/>
                <w:color w:val="000000"/>
                <w:sz w:val="20"/>
                <w:szCs w:val="20"/>
              </w:rPr>
              <w:t xml:space="preserve"> com 50 folhas</w:t>
            </w:r>
          </w:p>
        </w:tc>
        <w:tc>
          <w:tcPr>
            <w:tcW w:w="848" w:type="dxa"/>
            <w:tcBorders>
              <w:top w:val="nil"/>
              <w:left w:val="nil"/>
              <w:bottom w:val="nil"/>
              <w:right w:val="single" w:sz="8" w:space="0" w:color="000000"/>
            </w:tcBorders>
            <w:shd w:val="clear" w:color="auto" w:fill="auto"/>
            <w:vAlign w:val="center"/>
          </w:tcPr>
          <w:p w14:paraId="7DA998E9"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CX.</w:t>
            </w:r>
          </w:p>
        </w:tc>
        <w:tc>
          <w:tcPr>
            <w:tcW w:w="1653" w:type="dxa"/>
            <w:tcBorders>
              <w:top w:val="nil"/>
              <w:left w:val="nil"/>
              <w:bottom w:val="nil"/>
              <w:right w:val="single" w:sz="8" w:space="0" w:color="000000"/>
            </w:tcBorders>
            <w:shd w:val="clear" w:color="auto" w:fill="auto"/>
            <w:vAlign w:val="center"/>
          </w:tcPr>
          <w:p w14:paraId="6E5C30B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68" w:type="dxa"/>
            <w:tcBorders>
              <w:top w:val="nil"/>
              <w:left w:val="nil"/>
              <w:bottom w:val="nil"/>
              <w:right w:val="single" w:sz="8" w:space="0" w:color="000000"/>
            </w:tcBorders>
          </w:tcPr>
          <w:p w14:paraId="305F133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nil"/>
              <w:right w:val="single" w:sz="8" w:space="0" w:color="000000"/>
            </w:tcBorders>
          </w:tcPr>
          <w:p w14:paraId="71945D6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4FF5FD89" w14:textId="63CFB8D4" w:rsidTr="00DF750C">
        <w:trPr>
          <w:trHeight w:val="53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AFA419"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Crachá vertical para credenciais – 0,16 cm x 0,11 cm em </w:t>
            </w:r>
            <w:proofErr w:type="spellStart"/>
            <w:r>
              <w:rPr>
                <w:rFonts w:ascii="Times New Roman" w:eastAsia="Times New Roman" w:hAnsi="Times New Roman" w:cs="Times New Roman"/>
                <w:sz w:val="20"/>
                <w:szCs w:val="20"/>
              </w:rPr>
              <w:t>pvc</w:t>
            </w:r>
            <w:proofErr w:type="spellEnd"/>
            <w:r>
              <w:rPr>
                <w:rFonts w:ascii="Times New Roman" w:eastAsia="Times New Roman" w:hAnsi="Times New Roman" w:cs="Times New Roman"/>
                <w:sz w:val="20"/>
                <w:szCs w:val="20"/>
              </w:rPr>
              <w:t xml:space="preserve"> (0.46mm 95x145 + tirante personalizado 2,5 de espessura com 0,80 cm de comprimento com mosquetão para prender no crachá) –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848" w:type="dxa"/>
            <w:tcBorders>
              <w:top w:val="single" w:sz="8" w:space="0" w:color="000000"/>
              <w:left w:val="nil"/>
              <w:bottom w:val="single" w:sz="8" w:space="0" w:color="000000"/>
              <w:right w:val="single" w:sz="8" w:space="0" w:color="000000"/>
            </w:tcBorders>
            <w:shd w:val="clear" w:color="auto" w:fill="auto"/>
            <w:vAlign w:val="center"/>
          </w:tcPr>
          <w:p w14:paraId="40374739"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nil"/>
              <w:bottom w:val="single" w:sz="8" w:space="0" w:color="000000"/>
              <w:right w:val="single" w:sz="8" w:space="0" w:color="000000"/>
            </w:tcBorders>
            <w:shd w:val="clear" w:color="auto" w:fill="auto"/>
            <w:vAlign w:val="center"/>
          </w:tcPr>
          <w:p w14:paraId="23B41E2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568" w:type="dxa"/>
            <w:tcBorders>
              <w:top w:val="single" w:sz="8" w:space="0" w:color="000000"/>
              <w:left w:val="nil"/>
              <w:bottom w:val="single" w:sz="8" w:space="0" w:color="000000"/>
              <w:right w:val="single" w:sz="8" w:space="0" w:color="000000"/>
            </w:tcBorders>
          </w:tcPr>
          <w:p w14:paraId="083E09C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nil"/>
              <w:bottom w:val="single" w:sz="8" w:space="0" w:color="000000"/>
              <w:right w:val="single" w:sz="8" w:space="0" w:color="000000"/>
            </w:tcBorders>
          </w:tcPr>
          <w:p w14:paraId="32F28A0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7E922751" w14:textId="1DA66020"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2B0C472A" w14:textId="77777777" w:rsidR="00DF750C" w:rsidRDefault="00DF750C" w:rsidP="00C2788F">
            <w:pPr>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 xml:space="preserve">Lona </w:t>
            </w:r>
            <w:proofErr w:type="spellStart"/>
            <w:r>
              <w:rPr>
                <w:rFonts w:ascii="Times New Roman" w:eastAsia="Times New Roman" w:hAnsi="Times New Roman" w:cs="Times New Roman"/>
                <w:color w:val="000000"/>
                <w:sz w:val="20"/>
                <w:szCs w:val="20"/>
              </w:rPr>
              <w:t>backdrop</w:t>
            </w:r>
            <w:proofErr w:type="spellEnd"/>
            <w:r>
              <w:rPr>
                <w:rFonts w:ascii="Times New Roman" w:eastAsia="Times New Roman" w:hAnsi="Times New Roman" w:cs="Times New Roman"/>
                <w:color w:val="000000"/>
                <w:sz w:val="20"/>
                <w:szCs w:val="20"/>
              </w:rPr>
              <w:t xml:space="preserve"> (lona front light 440mcg, impressão em policromia; 3,50m X 2,20m) COM ILHÓS</w:t>
            </w:r>
          </w:p>
        </w:tc>
        <w:tc>
          <w:tcPr>
            <w:tcW w:w="848" w:type="dxa"/>
            <w:tcBorders>
              <w:top w:val="nil"/>
              <w:left w:val="nil"/>
              <w:bottom w:val="single" w:sz="8" w:space="0" w:color="000000"/>
              <w:right w:val="single" w:sz="8" w:space="0" w:color="000000"/>
            </w:tcBorders>
            <w:shd w:val="clear" w:color="auto" w:fill="auto"/>
            <w:vAlign w:val="center"/>
          </w:tcPr>
          <w:p w14:paraId="1112DA4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1B4D466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6E5A6513"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12C271D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686DC7A1" w14:textId="4895D9C9"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47FB4915"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Bolsa eco bag de juta canguru personalizada – sacola retornável modelo pastel fabricada em lona de juta natural, nas dimensões 0,32 x 0,40 cm e bolso externo e interno bolso externo na cor. Alça de ombro com fita de algodão cru trançado de 0,60 cm com 30 mm de largura. Personalização 4 x 0 cores com área de impressão 15 x 21 cm.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848" w:type="dxa"/>
            <w:tcBorders>
              <w:top w:val="nil"/>
              <w:left w:val="nil"/>
              <w:bottom w:val="single" w:sz="8" w:space="0" w:color="000000"/>
              <w:right w:val="single" w:sz="8" w:space="0" w:color="000000"/>
            </w:tcBorders>
            <w:shd w:val="clear" w:color="auto" w:fill="auto"/>
            <w:vAlign w:val="center"/>
          </w:tcPr>
          <w:p w14:paraId="0E2F91C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51F96A3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c>
          <w:tcPr>
            <w:tcW w:w="1568" w:type="dxa"/>
            <w:tcBorders>
              <w:top w:val="nil"/>
              <w:left w:val="nil"/>
              <w:bottom w:val="single" w:sz="8" w:space="0" w:color="000000"/>
              <w:right w:val="single" w:sz="8" w:space="0" w:color="000000"/>
            </w:tcBorders>
          </w:tcPr>
          <w:p w14:paraId="0745378A"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37D0D2F4"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30DE1375" w14:textId="6139B9CC"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56905609"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Botton em vinil personalizada, 6cmx6cm, 4x0 cores.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848" w:type="dxa"/>
            <w:tcBorders>
              <w:top w:val="nil"/>
              <w:left w:val="nil"/>
              <w:bottom w:val="single" w:sz="8" w:space="0" w:color="000000"/>
              <w:right w:val="single" w:sz="8" w:space="0" w:color="000000"/>
            </w:tcBorders>
            <w:shd w:val="clear" w:color="auto" w:fill="auto"/>
            <w:vAlign w:val="center"/>
          </w:tcPr>
          <w:p w14:paraId="7A417C58"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3D4C3D7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320</w:t>
            </w:r>
          </w:p>
        </w:tc>
        <w:tc>
          <w:tcPr>
            <w:tcW w:w="1568" w:type="dxa"/>
            <w:tcBorders>
              <w:top w:val="nil"/>
              <w:left w:val="nil"/>
              <w:bottom w:val="single" w:sz="8" w:space="0" w:color="000000"/>
              <w:right w:val="single" w:sz="8" w:space="0" w:color="000000"/>
            </w:tcBorders>
          </w:tcPr>
          <w:p w14:paraId="458BDC97"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7E99BB2B"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79D26B25" w14:textId="6AAE6EAF"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529D4F90"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Camisa personalizada m/m, 100%, fio 30.1, cardada, malha </w:t>
            </w:r>
            <w:proofErr w:type="spellStart"/>
            <w:r>
              <w:rPr>
                <w:rFonts w:ascii="Times New Roman" w:eastAsia="Times New Roman" w:hAnsi="Times New Roman" w:cs="Times New Roman"/>
                <w:sz w:val="20"/>
                <w:szCs w:val="20"/>
              </w:rPr>
              <w:t>classic</w:t>
            </w:r>
            <w:proofErr w:type="spellEnd"/>
            <w:r>
              <w:rPr>
                <w:rFonts w:ascii="Times New Roman" w:eastAsia="Times New Roman" w:hAnsi="Times New Roman" w:cs="Times New Roman"/>
                <w:sz w:val="20"/>
                <w:szCs w:val="20"/>
              </w:rPr>
              <w:t xml:space="preserve">, cor colorida </w:t>
            </w:r>
            <w:proofErr w:type="spellStart"/>
            <w:r>
              <w:rPr>
                <w:rFonts w:ascii="Times New Roman" w:eastAsia="Times New Roman" w:hAnsi="Times New Roman" w:cs="Times New Roman"/>
                <w:sz w:val="20"/>
                <w:szCs w:val="20"/>
              </w:rPr>
              <w:t>silk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screen</w:t>
            </w:r>
            <w:proofErr w:type="spellEnd"/>
            <w:r>
              <w:rPr>
                <w:rFonts w:ascii="Times New Roman" w:eastAsia="Times New Roman" w:hAnsi="Times New Roman" w:cs="Times New Roman"/>
                <w:sz w:val="20"/>
                <w:szCs w:val="20"/>
              </w:rPr>
              <w:t xml:space="preserve"> 4 cores frente e digital a4 costas). Obs.: conforme modelo em anexo</w:t>
            </w:r>
          </w:p>
        </w:tc>
        <w:tc>
          <w:tcPr>
            <w:tcW w:w="848" w:type="dxa"/>
            <w:tcBorders>
              <w:top w:val="nil"/>
              <w:left w:val="nil"/>
              <w:bottom w:val="single" w:sz="8" w:space="0" w:color="000000"/>
              <w:right w:val="single" w:sz="8" w:space="0" w:color="000000"/>
            </w:tcBorders>
            <w:shd w:val="clear" w:color="auto" w:fill="auto"/>
            <w:vAlign w:val="center"/>
          </w:tcPr>
          <w:p w14:paraId="78021BE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03F56FE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c>
          <w:tcPr>
            <w:tcW w:w="1568" w:type="dxa"/>
            <w:tcBorders>
              <w:top w:val="nil"/>
              <w:left w:val="nil"/>
              <w:bottom w:val="single" w:sz="8" w:space="0" w:color="000000"/>
              <w:right w:val="single" w:sz="8" w:space="0" w:color="000000"/>
            </w:tcBorders>
          </w:tcPr>
          <w:p w14:paraId="3B1AAF92"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40D91866"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211B3E07" w14:textId="6389DF50"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18656B2C"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Impressão de banners (lona com acabamento em tubetes e cordão, impressão em policromia; 1,10m x 0,80m). </w:t>
            </w:r>
          </w:p>
        </w:tc>
        <w:tc>
          <w:tcPr>
            <w:tcW w:w="848" w:type="dxa"/>
            <w:tcBorders>
              <w:top w:val="nil"/>
              <w:left w:val="nil"/>
              <w:bottom w:val="single" w:sz="8" w:space="0" w:color="000000"/>
              <w:right w:val="single" w:sz="8" w:space="0" w:color="000000"/>
            </w:tcBorders>
            <w:shd w:val="clear" w:color="auto" w:fill="auto"/>
            <w:vAlign w:val="center"/>
          </w:tcPr>
          <w:p w14:paraId="05CD2CD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2B3EBE6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c>
          <w:tcPr>
            <w:tcW w:w="1568" w:type="dxa"/>
            <w:tcBorders>
              <w:top w:val="nil"/>
              <w:left w:val="nil"/>
              <w:bottom w:val="single" w:sz="8" w:space="0" w:color="000000"/>
              <w:right w:val="single" w:sz="8" w:space="0" w:color="000000"/>
            </w:tcBorders>
          </w:tcPr>
          <w:p w14:paraId="48AE7802"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3B48ED3C"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694212B6" w14:textId="77C1E338"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2D274665"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Pasta modelo “</w:t>
            </w:r>
            <w:proofErr w:type="spellStart"/>
            <w:r>
              <w:rPr>
                <w:rFonts w:ascii="Times New Roman" w:eastAsia="Times New Roman" w:hAnsi="Times New Roman" w:cs="Times New Roman"/>
                <w:sz w:val="20"/>
                <w:szCs w:val="20"/>
              </w:rPr>
              <w:t>zipzap</w:t>
            </w:r>
            <w:proofErr w:type="spellEnd"/>
            <w:r>
              <w:rPr>
                <w:rFonts w:ascii="Times New Roman" w:eastAsia="Times New Roman" w:hAnsi="Times New Roman" w:cs="Times New Roman"/>
                <w:sz w:val="20"/>
                <w:szCs w:val="20"/>
              </w:rPr>
              <w:t xml:space="preserve">” em </w:t>
            </w:r>
            <w:proofErr w:type="spellStart"/>
            <w:r>
              <w:rPr>
                <w:rFonts w:ascii="Times New Roman" w:eastAsia="Times New Roman" w:hAnsi="Times New Roman" w:cs="Times New Roman"/>
                <w:sz w:val="20"/>
                <w:szCs w:val="20"/>
              </w:rPr>
              <w:t>pvc</w:t>
            </w:r>
            <w:proofErr w:type="spellEnd"/>
            <w:r>
              <w:rPr>
                <w:rFonts w:ascii="Times New Roman" w:eastAsia="Times New Roman" w:hAnsi="Times New Roman" w:cs="Times New Roman"/>
                <w:sz w:val="20"/>
                <w:szCs w:val="20"/>
              </w:rPr>
              <w:t xml:space="preserve"> cristal personalizada 35cmx26cm</w:t>
            </w:r>
          </w:p>
        </w:tc>
        <w:tc>
          <w:tcPr>
            <w:tcW w:w="848" w:type="dxa"/>
            <w:tcBorders>
              <w:top w:val="nil"/>
              <w:left w:val="nil"/>
              <w:bottom w:val="single" w:sz="8" w:space="0" w:color="000000"/>
              <w:right w:val="single" w:sz="8" w:space="0" w:color="000000"/>
            </w:tcBorders>
            <w:shd w:val="clear" w:color="auto" w:fill="auto"/>
            <w:vAlign w:val="center"/>
          </w:tcPr>
          <w:p w14:paraId="56C45ED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4677494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c>
          <w:tcPr>
            <w:tcW w:w="1568" w:type="dxa"/>
            <w:tcBorders>
              <w:top w:val="nil"/>
              <w:left w:val="nil"/>
              <w:bottom w:val="single" w:sz="8" w:space="0" w:color="000000"/>
              <w:right w:val="single" w:sz="8" w:space="0" w:color="000000"/>
            </w:tcBorders>
          </w:tcPr>
          <w:p w14:paraId="49B73722"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6436E609"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7392D76E" w14:textId="2923C981" w:rsidTr="00DF750C">
        <w:trPr>
          <w:trHeight w:val="573"/>
        </w:trPr>
        <w:tc>
          <w:tcPr>
            <w:tcW w:w="3809" w:type="dxa"/>
            <w:tcBorders>
              <w:top w:val="nil"/>
              <w:left w:val="single" w:sz="8" w:space="0" w:color="000000"/>
              <w:bottom w:val="single" w:sz="8" w:space="0" w:color="000000"/>
              <w:right w:val="single" w:sz="8" w:space="0" w:color="000000"/>
            </w:tcBorders>
            <w:shd w:val="clear" w:color="auto" w:fill="auto"/>
            <w:vAlign w:val="center"/>
          </w:tcPr>
          <w:p w14:paraId="26D4B0A0"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Bloco A5, com capa revestida, em papel madeira. Cor, miolo 50 </w:t>
            </w:r>
            <w:proofErr w:type="spellStart"/>
            <w:r>
              <w:rPr>
                <w:rFonts w:ascii="Times New Roman" w:eastAsia="Times New Roman" w:hAnsi="Times New Roman" w:cs="Times New Roman"/>
                <w:sz w:val="20"/>
                <w:szCs w:val="20"/>
              </w:rPr>
              <w:t>fls</w:t>
            </w:r>
            <w:proofErr w:type="spellEnd"/>
            <w:r>
              <w:rPr>
                <w:rFonts w:ascii="Times New Roman" w:eastAsia="Times New Roman" w:hAnsi="Times New Roman" w:cs="Times New Roman"/>
                <w:sz w:val="20"/>
                <w:szCs w:val="20"/>
              </w:rPr>
              <w:t xml:space="preserve"> pautado em papel </w:t>
            </w:r>
            <w:proofErr w:type="spellStart"/>
            <w:r>
              <w:rPr>
                <w:rFonts w:ascii="Times New Roman" w:eastAsia="Times New Roman" w:hAnsi="Times New Roman" w:cs="Times New Roman"/>
                <w:sz w:val="20"/>
                <w:szCs w:val="20"/>
              </w:rPr>
              <w:t>off-set</w:t>
            </w:r>
            <w:proofErr w:type="spellEnd"/>
            <w:r>
              <w:rPr>
                <w:rFonts w:ascii="Times New Roman" w:eastAsia="Times New Roman" w:hAnsi="Times New Roman" w:cs="Times New Roman"/>
                <w:sz w:val="20"/>
                <w:szCs w:val="20"/>
              </w:rPr>
              <w:t xml:space="preserve">, medida 10 x 15 cm. Revestida em papel, impressão 5 cores, impressão 1x0. </w:t>
            </w:r>
          </w:p>
        </w:tc>
        <w:tc>
          <w:tcPr>
            <w:tcW w:w="848" w:type="dxa"/>
            <w:tcBorders>
              <w:top w:val="nil"/>
              <w:left w:val="nil"/>
              <w:bottom w:val="single" w:sz="8" w:space="0" w:color="000000"/>
              <w:right w:val="single" w:sz="8" w:space="0" w:color="000000"/>
            </w:tcBorders>
            <w:shd w:val="clear" w:color="auto" w:fill="auto"/>
            <w:vAlign w:val="center"/>
          </w:tcPr>
          <w:p w14:paraId="4888C22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418DAF8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160</w:t>
            </w:r>
          </w:p>
        </w:tc>
        <w:tc>
          <w:tcPr>
            <w:tcW w:w="1568" w:type="dxa"/>
            <w:tcBorders>
              <w:top w:val="nil"/>
              <w:left w:val="nil"/>
              <w:bottom w:val="single" w:sz="8" w:space="0" w:color="000000"/>
              <w:right w:val="single" w:sz="8" w:space="0" w:color="000000"/>
            </w:tcBorders>
          </w:tcPr>
          <w:p w14:paraId="47C3A4EE"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5CF6125C"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79C7D7A8" w14:textId="672B2B9C"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635F828E"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Caneta ecológica de </w:t>
            </w:r>
            <w:proofErr w:type="spellStart"/>
            <w:r>
              <w:rPr>
                <w:rFonts w:ascii="Times New Roman" w:eastAsia="Times New Roman" w:hAnsi="Times New Roman" w:cs="Times New Roman"/>
                <w:sz w:val="20"/>
                <w:szCs w:val="20"/>
              </w:rPr>
              <w:t>bambú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style</w:t>
            </w:r>
            <w:proofErr w:type="spellEnd"/>
            <w:r>
              <w:rPr>
                <w:rFonts w:ascii="Times New Roman" w:eastAsia="Times New Roman" w:hAnsi="Times New Roman" w:cs="Times New Roman"/>
                <w:sz w:val="20"/>
                <w:szCs w:val="20"/>
              </w:rPr>
              <w:t xml:space="preserve"> - caneta com corpo de bambu e ponteiras plásticas. </w:t>
            </w:r>
            <w:r>
              <w:rPr>
                <w:rFonts w:ascii="Times New Roman" w:eastAsia="Times New Roman" w:hAnsi="Times New Roman" w:cs="Times New Roman"/>
                <w:sz w:val="20"/>
                <w:szCs w:val="20"/>
              </w:rPr>
              <w:lastRenderedPageBreak/>
              <w:t xml:space="preserve">Gravação 4 (quatro) cores em serigrafia. </w:t>
            </w: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conforme modelo em anexo.</w:t>
            </w:r>
          </w:p>
        </w:tc>
        <w:tc>
          <w:tcPr>
            <w:tcW w:w="848" w:type="dxa"/>
            <w:tcBorders>
              <w:top w:val="nil"/>
              <w:left w:val="nil"/>
              <w:bottom w:val="single" w:sz="8" w:space="0" w:color="000000"/>
              <w:right w:val="single" w:sz="8" w:space="0" w:color="000000"/>
            </w:tcBorders>
            <w:shd w:val="clear" w:color="auto" w:fill="auto"/>
            <w:vAlign w:val="center"/>
          </w:tcPr>
          <w:p w14:paraId="62207B7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UND</w:t>
            </w:r>
          </w:p>
        </w:tc>
        <w:tc>
          <w:tcPr>
            <w:tcW w:w="1653" w:type="dxa"/>
            <w:tcBorders>
              <w:top w:val="nil"/>
              <w:left w:val="nil"/>
              <w:bottom w:val="single" w:sz="8" w:space="0" w:color="000000"/>
              <w:right w:val="single" w:sz="8" w:space="0" w:color="000000"/>
            </w:tcBorders>
            <w:shd w:val="clear" w:color="auto" w:fill="auto"/>
            <w:vAlign w:val="center"/>
          </w:tcPr>
          <w:p w14:paraId="132E7EE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320</w:t>
            </w:r>
          </w:p>
        </w:tc>
        <w:tc>
          <w:tcPr>
            <w:tcW w:w="1568" w:type="dxa"/>
            <w:tcBorders>
              <w:top w:val="nil"/>
              <w:left w:val="nil"/>
              <w:bottom w:val="single" w:sz="8" w:space="0" w:color="000000"/>
              <w:right w:val="single" w:sz="8" w:space="0" w:color="000000"/>
            </w:tcBorders>
          </w:tcPr>
          <w:p w14:paraId="542B31B4"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7E34F7DA"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2D96DF01" w14:textId="511573E2"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2A94384"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Lona </w:t>
            </w:r>
            <w:proofErr w:type="spellStart"/>
            <w:r>
              <w:rPr>
                <w:rFonts w:ascii="Times New Roman" w:eastAsia="Times New Roman" w:hAnsi="Times New Roman" w:cs="Times New Roman"/>
                <w:color w:val="000000"/>
                <w:sz w:val="20"/>
                <w:szCs w:val="20"/>
              </w:rPr>
              <w:t>backdrop</w:t>
            </w:r>
            <w:proofErr w:type="spellEnd"/>
            <w:r>
              <w:rPr>
                <w:rFonts w:ascii="Times New Roman" w:eastAsia="Times New Roman" w:hAnsi="Times New Roman" w:cs="Times New Roman"/>
                <w:color w:val="000000"/>
                <w:sz w:val="20"/>
                <w:szCs w:val="20"/>
              </w:rPr>
              <w:t xml:space="preserve"> (lona front light 440mcg, impressão em policromia; 2,20m X 1,90 m)</w:t>
            </w:r>
          </w:p>
        </w:tc>
        <w:tc>
          <w:tcPr>
            <w:tcW w:w="848" w:type="dxa"/>
            <w:tcBorders>
              <w:top w:val="nil"/>
              <w:left w:val="nil"/>
              <w:bottom w:val="single" w:sz="8" w:space="0" w:color="000000"/>
              <w:right w:val="single" w:sz="8" w:space="0" w:color="000000"/>
            </w:tcBorders>
            <w:shd w:val="clear" w:color="auto" w:fill="auto"/>
            <w:vAlign w:val="center"/>
          </w:tcPr>
          <w:p w14:paraId="328FDF9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548280D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6C20902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3F0B918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03245675" w14:textId="39DA9527"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FF5E3BC"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Estrutura box </w:t>
            </w:r>
            <w:proofErr w:type="spellStart"/>
            <w:r>
              <w:rPr>
                <w:rFonts w:ascii="Times New Roman" w:eastAsia="Times New Roman" w:hAnsi="Times New Roman" w:cs="Times New Roman"/>
                <w:color w:val="000000"/>
                <w:sz w:val="20"/>
                <w:szCs w:val="20"/>
              </w:rPr>
              <w:t>truss</w:t>
            </w:r>
            <w:proofErr w:type="spellEnd"/>
            <w:r>
              <w:rPr>
                <w:rFonts w:ascii="Times New Roman" w:eastAsia="Times New Roman" w:hAnsi="Times New Roman" w:cs="Times New Roman"/>
                <w:color w:val="000000"/>
                <w:sz w:val="20"/>
                <w:szCs w:val="20"/>
              </w:rPr>
              <w:t xml:space="preserve"> Alumínio Q30 para lona 3,50m X 2,20 m (Fundo de palco)</w:t>
            </w:r>
          </w:p>
        </w:tc>
        <w:tc>
          <w:tcPr>
            <w:tcW w:w="848" w:type="dxa"/>
            <w:tcBorders>
              <w:top w:val="nil"/>
              <w:left w:val="nil"/>
              <w:bottom w:val="single" w:sz="8" w:space="0" w:color="000000"/>
              <w:right w:val="single" w:sz="8" w:space="0" w:color="000000"/>
            </w:tcBorders>
            <w:shd w:val="clear" w:color="auto" w:fill="auto"/>
            <w:vAlign w:val="center"/>
          </w:tcPr>
          <w:p w14:paraId="672E69E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7AA0BA9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0D1DEC0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1198B9F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5FD64143" w14:textId="2B23B098"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2415812D"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Estrutura de box </w:t>
            </w:r>
            <w:proofErr w:type="spellStart"/>
            <w:r>
              <w:rPr>
                <w:rFonts w:ascii="Times New Roman" w:eastAsia="Times New Roman" w:hAnsi="Times New Roman" w:cs="Times New Roman"/>
                <w:color w:val="000000"/>
                <w:sz w:val="20"/>
                <w:szCs w:val="20"/>
              </w:rPr>
              <w:t>truss</w:t>
            </w:r>
            <w:proofErr w:type="spellEnd"/>
            <w:r>
              <w:rPr>
                <w:rFonts w:ascii="Times New Roman" w:eastAsia="Times New Roman" w:hAnsi="Times New Roman" w:cs="Times New Roman"/>
                <w:color w:val="000000"/>
                <w:sz w:val="20"/>
                <w:szCs w:val="20"/>
              </w:rPr>
              <w:t xml:space="preserve"> Q 15 para lona 2,20m x 1,90m (painel de fotos)</w:t>
            </w:r>
          </w:p>
        </w:tc>
        <w:tc>
          <w:tcPr>
            <w:tcW w:w="848" w:type="dxa"/>
            <w:tcBorders>
              <w:top w:val="nil"/>
              <w:left w:val="nil"/>
              <w:bottom w:val="single" w:sz="8" w:space="0" w:color="000000"/>
              <w:right w:val="single" w:sz="8" w:space="0" w:color="000000"/>
            </w:tcBorders>
            <w:shd w:val="clear" w:color="auto" w:fill="auto"/>
            <w:vAlign w:val="center"/>
          </w:tcPr>
          <w:p w14:paraId="6809577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496C6E7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0420E45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133A8BF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195AB8E5" w14:textId="481846EA" w:rsidTr="00DF750C">
        <w:trPr>
          <w:trHeight w:val="444"/>
        </w:trPr>
        <w:tc>
          <w:tcPr>
            <w:tcW w:w="3809" w:type="dxa"/>
            <w:tcBorders>
              <w:top w:val="nil"/>
              <w:left w:val="single" w:sz="8" w:space="0" w:color="000000"/>
              <w:bottom w:val="single" w:sz="8" w:space="0" w:color="000000"/>
              <w:right w:val="single" w:sz="8" w:space="0" w:color="000000"/>
            </w:tcBorders>
            <w:shd w:val="clear" w:color="auto" w:fill="auto"/>
            <w:vAlign w:val="center"/>
          </w:tcPr>
          <w:p w14:paraId="3992A179"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Água Mineral (galões 20L e material descartável copos descartáveis 200 ml (disponibilidade continua).</w:t>
            </w:r>
          </w:p>
        </w:tc>
        <w:tc>
          <w:tcPr>
            <w:tcW w:w="848" w:type="dxa"/>
            <w:tcBorders>
              <w:top w:val="nil"/>
              <w:left w:val="nil"/>
              <w:bottom w:val="single" w:sz="8" w:space="0" w:color="000000"/>
              <w:right w:val="single" w:sz="8" w:space="0" w:color="000000"/>
            </w:tcBorders>
            <w:shd w:val="clear" w:color="auto" w:fill="auto"/>
            <w:vAlign w:val="center"/>
          </w:tcPr>
          <w:p w14:paraId="49497BA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231936D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nil"/>
              <w:left w:val="nil"/>
              <w:bottom w:val="single" w:sz="8" w:space="0" w:color="000000"/>
              <w:right w:val="single" w:sz="8" w:space="0" w:color="000000"/>
            </w:tcBorders>
          </w:tcPr>
          <w:p w14:paraId="7C78942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6665641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1D361A0A" w14:textId="5ABD7B1B"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4873DF4A"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 Plenária – 2 jarras de vidro, 01 caixa com 18 unidades de copos de vidros, 01 bandeja de inox)</w:t>
            </w:r>
          </w:p>
        </w:tc>
        <w:tc>
          <w:tcPr>
            <w:tcW w:w="848" w:type="dxa"/>
            <w:tcBorders>
              <w:top w:val="nil"/>
              <w:left w:val="nil"/>
              <w:bottom w:val="single" w:sz="8" w:space="0" w:color="000000"/>
              <w:right w:val="single" w:sz="8" w:space="0" w:color="000000"/>
            </w:tcBorders>
            <w:shd w:val="clear" w:color="auto" w:fill="auto"/>
            <w:vAlign w:val="center"/>
          </w:tcPr>
          <w:p w14:paraId="2049F94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1653" w:type="dxa"/>
            <w:tcBorders>
              <w:top w:val="nil"/>
              <w:left w:val="nil"/>
              <w:bottom w:val="single" w:sz="8" w:space="0" w:color="000000"/>
              <w:right w:val="single" w:sz="8" w:space="0" w:color="000000"/>
            </w:tcBorders>
            <w:shd w:val="clear" w:color="auto" w:fill="auto"/>
            <w:vAlign w:val="center"/>
          </w:tcPr>
          <w:p w14:paraId="50EC884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54E0217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32288FD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082EB0BF" w14:textId="59237E41"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3F91B538"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 Material de Limpeza – Vassoura, Rodo, pano de chão, baldes, saco de lixo, panos de mesa, desinfetante, limpador multiuso, cheirinho de ar, sabonete líquido, papel higiênico, papel toalha, álcool líquido, detergente e esponja) OBS: Material de uso contínuo.</w:t>
            </w:r>
          </w:p>
        </w:tc>
        <w:tc>
          <w:tcPr>
            <w:tcW w:w="848" w:type="dxa"/>
            <w:tcBorders>
              <w:top w:val="nil"/>
              <w:left w:val="single" w:sz="8" w:space="0" w:color="000000"/>
              <w:bottom w:val="nil"/>
              <w:right w:val="single" w:sz="8" w:space="0" w:color="000000"/>
            </w:tcBorders>
            <w:shd w:val="clear" w:color="auto" w:fill="auto"/>
            <w:vAlign w:val="center"/>
          </w:tcPr>
          <w:p w14:paraId="53E1F90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1653" w:type="dxa"/>
            <w:tcBorders>
              <w:top w:val="nil"/>
              <w:left w:val="single" w:sz="8" w:space="0" w:color="000000"/>
              <w:bottom w:val="nil"/>
              <w:right w:val="single" w:sz="8" w:space="0" w:color="000000"/>
            </w:tcBorders>
            <w:shd w:val="clear" w:color="auto" w:fill="auto"/>
            <w:vAlign w:val="center"/>
          </w:tcPr>
          <w:p w14:paraId="1F1BCA5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single" w:sz="8" w:space="0" w:color="000000"/>
              <w:bottom w:val="nil"/>
              <w:right w:val="single" w:sz="8" w:space="0" w:color="000000"/>
            </w:tcBorders>
          </w:tcPr>
          <w:p w14:paraId="6825C0C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nil"/>
              <w:right w:val="single" w:sz="8" w:space="0" w:color="000000"/>
            </w:tcBorders>
          </w:tcPr>
          <w:p w14:paraId="41AF583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1700AE2D" w14:textId="7ED7C5DD" w:rsidTr="00DF750C">
        <w:trPr>
          <w:trHeight w:val="79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3F3EE5"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 Material de consumo (1 pacotes com 100 unidades fita Heller Mann, 01 rolos de 19 mm fita banana, 20 unidades canetas esferográfica azul, 20 unidades lápis preto, 20 unidades de borrachas, 10 unidades de apontadores, 10 unidades de marca texto cores diversas, 03 grampeadores, 02caixa de grampos, 02caixa de clips, 03 rolos de durex transparente)</w:t>
            </w:r>
          </w:p>
        </w:tc>
        <w:tc>
          <w:tcPr>
            <w:tcW w:w="848" w:type="dxa"/>
            <w:tcBorders>
              <w:top w:val="single" w:sz="8" w:space="0" w:color="000000"/>
              <w:left w:val="nil"/>
              <w:bottom w:val="single" w:sz="8" w:space="0" w:color="000000"/>
              <w:right w:val="single" w:sz="8" w:space="0" w:color="000000"/>
            </w:tcBorders>
            <w:shd w:val="clear" w:color="auto" w:fill="auto"/>
            <w:vAlign w:val="center"/>
          </w:tcPr>
          <w:p w14:paraId="4F5C90D0"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1653" w:type="dxa"/>
            <w:tcBorders>
              <w:top w:val="single" w:sz="8" w:space="0" w:color="000000"/>
              <w:left w:val="nil"/>
              <w:bottom w:val="single" w:sz="8" w:space="0" w:color="000000"/>
              <w:right w:val="single" w:sz="8" w:space="0" w:color="000000"/>
            </w:tcBorders>
            <w:shd w:val="clear" w:color="auto" w:fill="auto"/>
            <w:vAlign w:val="center"/>
          </w:tcPr>
          <w:p w14:paraId="2D2C493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single" w:sz="8" w:space="0" w:color="000000"/>
              <w:left w:val="nil"/>
              <w:bottom w:val="single" w:sz="8" w:space="0" w:color="000000"/>
              <w:right w:val="single" w:sz="8" w:space="0" w:color="000000"/>
            </w:tcBorders>
          </w:tcPr>
          <w:p w14:paraId="54B2079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nil"/>
              <w:bottom w:val="single" w:sz="8" w:space="0" w:color="000000"/>
              <w:right w:val="single" w:sz="8" w:space="0" w:color="000000"/>
            </w:tcBorders>
          </w:tcPr>
          <w:p w14:paraId="36CE9C9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4AE655E4" w14:textId="2F5AC0C0"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1026B1DE"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Resma de papel – A4 210 mm x 297 mm com 500 folhas brancas cada, 75 g/m²</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378249F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CX.</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1C5D85E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single" w:sz="8" w:space="0" w:color="000000"/>
              <w:bottom w:val="single" w:sz="8" w:space="0" w:color="000000"/>
              <w:right w:val="single" w:sz="8" w:space="0" w:color="000000"/>
            </w:tcBorders>
          </w:tcPr>
          <w:p w14:paraId="7C0F4FD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47A1427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199A9DE1" w14:textId="107EC7D7"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179F269"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de 5.000 folhas – (10 resmas)</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3E554CCF"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6970708C"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568" w:type="dxa"/>
            <w:tcBorders>
              <w:top w:val="nil"/>
              <w:left w:val="single" w:sz="8" w:space="0" w:color="000000"/>
              <w:bottom w:val="single" w:sz="8" w:space="0" w:color="000000"/>
              <w:right w:val="single" w:sz="8" w:space="0" w:color="000000"/>
            </w:tcBorders>
          </w:tcPr>
          <w:p w14:paraId="5844DAD3"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6AC52DF6"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r>
      <w:tr w:rsidR="00DF750C" w14:paraId="1DD955D2" w14:textId="298132AD"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5BA76D3F"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Iluminação de Palco – 08 cubos de Led</w:t>
            </w:r>
          </w:p>
        </w:tc>
        <w:tc>
          <w:tcPr>
            <w:tcW w:w="848" w:type="dxa"/>
            <w:tcBorders>
              <w:top w:val="nil"/>
              <w:left w:val="nil"/>
              <w:bottom w:val="single" w:sz="8" w:space="0" w:color="000000"/>
              <w:right w:val="single" w:sz="8" w:space="0" w:color="000000"/>
            </w:tcBorders>
            <w:shd w:val="clear" w:color="auto" w:fill="auto"/>
            <w:vAlign w:val="center"/>
          </w:tcPr>
          <w:p w14:paraId="4116DFA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258FEF3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568" w:type="dxa"/>
            <w:tcBorders>
              <w:top w:val="nil"/>
              <w:left w:val="nil"/>
              <w:bottom w:val="single" w:sz="8" w:space="0" w:color="000000"/>
              <w:right w:val="single" w:sz="8" w:space="0" w:color="000000"/>
            </w:tcBorders>
          </w:tcPr>
          <w:p w14:paraId="605FCFA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5C81D78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3157DD12" w14:textId="7C358D0F"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35BE1349"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Jardineira – Plenária Jardineira com 15 m de comprimento composto por flores tropicais</w:t>
            </w:r>
          </w:p>
        </w:tc>
        <w:tc>
          <w:tcPr>
            <w:tcW w:w="848" w:type="dxa"/>
            <w:tcBorders>
              <w:top w:val="nil"/>
              <w:left w:val="nil"/>
              <w:bottom w:val="single" w:sz="8" w:space="0" w:color="000000"/>
              <w:right w:val="single" w:sz="8" w:space="0" w:color="000000"/>
            </w:tcBorders>
            <w:shd w:val="clear" w:color="auto" w:fill="auto"/>
            <w:vAlign w:val="center"/>
          </w:tcPr>
          <w:p w14:paraId="57F6A19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2BA3434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nil"/>
              <w:left w:val="nil"/>
              <w:bottom w:val="single" w:sz="8" w:space="0" w:color="000000"/>
              <w:right w:val="single" w:sz="8" w:space="0" w:color="000000"/>
            </w:tcBorders>
          </w:tcPr>
          <w:p w14:paraId="1AFF7B4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2D717BC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30CB79CC" w14:textId="75A72AFB"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12C8C7D2"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Estrutura de box </w:t>
            </w:r>
            <w:proofErr w:type="spellStart"/>
            <w:r>
              <w:rPr>
                <w:rFonts w:ascii="Times New Roman" w:eastAsia="Times New Roman" w:hAnsi="Times New Roman" w:cs="Times New Roman"/>
                <w:color w:val="000000"/>
                <w:sz w:val="20"/>
                <w:szCs w:val="20"/>
              </w:rPr>
              <w:t>truss</w:t>
            </w:r>
            <w:proofErr w:type="spellEnd"/>
            <w:r>
              <w:rPr>
                <w:rFonts w:ascii="Times New Roman" w:eastAsia="Times New Roman" w:hAnsi="Times New Roman" w:cs="Times New Roman"/>
                <w:color w:val="000000"/>
                <w:sz w:val="20"/>
                <w:szCs w:val="20"/>
              </w:rPr>
              <w:t xml:space="preserve"> P30 para iluminação</w:t>
            </w:r>
          </w:p>
        </w:tc>
        <w:tc>
          <w:tcPr>
            <w:tcW w:w="848" w:type="dxa"/>
            <w:tcBorders>
              <w:top w:val="nil"/>
              <w:left w:val="nil"/>
              <w:bottom w:val="single" w:sz="8" w:space="0" w:color="000000"/>
              <w:right w:val="single" w:sz="8" w:space="0" w:color="000000"/>
            </w:tcBorders>
            <w:shd w:val="clear" w:color="auto" w:fill="auto"/>
            <w:vAlign w:val="center"/>
          </w:tcPr>
          <w:p w14:paraId="3BA6735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METRO</w:t>
            </w:r>
          </w:p>
        </w:tc>
        <w:tc>
          <w:tcPr>
            <w:tcW w:w="1653" w:type="dxa"/>
            <w:tcBorders>
              <w:top w:val="nil"/>
              <w:left w:val="nil"/>
              <w:bottom w:val="single" w:sz="8" w:space="0" w:color="000000"/>
              <w:right w:val="single" w:sz="8" w:space="0" w:color="000000"/>
            </w:tcBorders>
            <w:shd w:val="clear" w:color="auto" w:fill="auto"/>
            <w:vAlign w:val="center"/>
          </w:tcPr>
          <w:p w14:paraId="7BA2D4D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568" w:type="dxa"/>
            <w:tcBorders>
              <w:top w:val="nil"/>
              <w:left w:val="nil"/>
              <w:bottom w:val="single" w:sz="8" w:space="0" w:color="000000"/>
              <w:right w:val="single" w:sz="8" w:space="0" w:color="000000"/>
            </w:tcBorders>
          </w:tcPr>
          <w:p w14:paraId="7825A45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2928D24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08F9AA7D" w14:textId="1E17A145" w:rsidTr="00DF750C">
        <w:trPr>
          <w:trHeight w:val="30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0C442E"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Material elétrico alimentação geral cabos PP, 3 X 10 mm, confecção de tomadas 3 X 6mm tomada fêmea de 10 A 20 A.</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A04D9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METRO</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CE3CA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568" w:type="dxa"/>
            <w:tcBorders>
              <w:top w:val="single" w:sz="8" w:space="0" w:color="000000"/>
              <w:left w:val="single" w:sz="8" w:space="0" w:color="000000"/>
              <w:bottom w:val="single" w:sz="8" w:space="0" w:color="000000"/>
              <w:right w:val="single" w:sz="8" w:space="0" w:color="000000"/>
            </w:tcBorders>
          </w:tcPr>
          <w:p w14:paraId="3DE3495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0B92A5B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36E17B9C" w14:textId="13ED1D0D"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6D0E2C63"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Coquetel de Abertura para 160 pessoas –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/2023</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53C9CDE5"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7FECB4D0"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160</w:t>
            </w:r>
          </w:p>
        </w:tc>
        <w:tc>
          <w:tcPr>
            <w:tcW w:w="1568" w:type="dxa"/>
            <w:tcBorders>
              <w:top w:val="nil"/>
              <w:left w:val="single" w:sz="8" w:space="0" w:color="000000"/>
              <w:bottom w:val="single" w:sz="8" w:space="0" w:color="000000"/>
              <w:right w:val="single" w:sz="8" w:space="0" w:color="000000"/>
            </w:tcBorders>
          </w:tcPr>
          <w:p w14:paraId="487108E9"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p>
        </w:tc>
        <w:tc>
          <w:tcPr>
            <w:tcW w:w="1316" w:type="dxa"/>
            <w:tcBorders>
              <w:top w:val="nil"/>
              <w:left w:val="single" w:sz="8" w:space="0" w:color="000000"/>
              <w:bottom w:val="single" w:sz="8" w:space="0" w:color="000000"/>
              <w:right w:val="single" w:sz="8" w:space="0" w:color="000000"/>
            </w:tcBorders>
          </w:tcPr>
          <w:p w14:paraId="0A8049F4"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p>
        </w:tc>
      </w:tr>
      <w:tr w:rsidR="00DF750C" w14:paraId="7968F2DC" w14:textId="76A1BB07" w:rsidTr="00DF750C">
        <w:trPr>
          <w:trHeight w:val="284"/>
        </w:trPr>
        <w:tc>
          <w:tcPr>
            <w:tcW w:w="3809" w:type="dxa"/>
            <w:tcBorders>
              <w:top w:val="nil"/>
              <w:left w:val="single" w:sz="8" w:space="0" w:color="000000"/>
              <w:bottom w:val="single" w:sz="8" w:space="0" w:color="000000"/>
              <w:right w:val="single" w:sz="8" w:space="0" w:color="000000"/>
            </w:tcBorders>
            <w:shd w:val="clear" w:color="auto" w:fill="auto"/>
            <w:vAlign w:val="center"/>
          </w:tcPr>
          <w:p w14:paraId="034FE6D1" w14:textId="77777777" w:rsidR="00DF750C" w:rsidRDefault="00DF750C" w:rsidP="00C2788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Cardápio mínimo: tomate,  queijo e manjericão espetados no palito; espetinho de ervilha com peito de peru com molho de mostarda; tirinhas de carne com molho de mostarda com torradas; coxinha de frango acompanhada de geleia de pimenta; vedete de queijo acompanhada com geleia de goiaba; croquete de carne acompanhada de </w:t>
            </w:r>
            <w:r>
              <w:rPr>
                <w:rFonts w:ascii="Times New Roman" w:eastAsia="Times New Roman" w:hAnsi="Times New Roman" w:cs="Times New Roman"/>
                <w:b/>
                <w:color w:val="000000"/>
                <w:sz w:val="20"/>
                <w:szCs w:val="20"/>
              </w:rPr>
              <w:lastRenderedPageBreak/>
              <w:t xml:space="preserve">molho barbecue; quibe acompanhado de molho de alho; folhado de ricota com espinafre; folhado de frango; quiche de alho </w:t>
            </w:r>
            <w:proofErr w:type="spellStart"/>
            <w:r>
              <w:rPr>
                <w:rFonts w:ascii="Times New Roman" w:eastAsia="Times New Roman" w:hAnsi="Times New Roman" w:cs="Times New Roman"/>
                <w:b/>
                <w:color w:val="000000"/>
                <w:sz w:val="20"/>
                <w:szCs w:val="20"/>
              </w:rPr>
              <w:t>poró</w:t>
            </w:r>
            <w:proofErr w:type="spellEnd"/>
            <w:r>
              <w:rPr>
                <w:rFonts w:ascii="Times New Roman" w:eastAsia="Times New Roman" w:hAnsi="Times New Roman" w:cs="Times New Roman"/>
                <w:b/>
                <w:color w:val="000000"/>
                <w:sz w:val="20"/>
                <w:szCs w:val="20"/>
              </w:rPr>
              <w:t>; quiche de queijo com presunto; mini mousse de chocolate / maracujá. bebidas: refrigerante comum e zero; 03 tipos de suco; água com e sem gás.</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2B569CEB"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34CEB7AB"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68" w:type="dxa"/>
            <w:tcBorders>
              <w:top w:val="nil"/>
              <w:left w:val="single" w:sz="8" w:space="0" w:color="000000"/>
              <w:bottom w:val="single" w:sz="8" w:space="0" w:color="000000"/>
              <w:right w:val="single" w:sz="8" w:space="0" w:color="000000"/>
            </w:tcBorders>
          </w:tcPr>
          <w:p w14:paraId="5DA08992"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16" w:type="dxa"/>
            <w:tcBorders>
              <w:top w:val="nil"/>
              <w:left w:val="single" w:sz="8" w:space="0" w:color="000000"/>
              <w:bottom w:val="single" w:sz="8" w:space="0" w:color="000000"/>
              <w:right w:val="single" w:sz="8" w:space="0" w:color="000000"/>
            </w:tcBorders>
          </w:tcPr>
          <w:p w14:paraId="3590EDE2"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F750C" w14:paraId="1742C11C" w14:textId="1402D823" w:rsidTr="00DF750C">
        <w:trPr>
          <w:trHeight w:val="4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39D6A9"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Catering - Kit café da manhã e lanche da tarde, anexo sugestão do cardápio </w:t>
            </w:r>
          </w:p>
          <w:p w14:paraId="27ECEB3C"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160 kits dia </w:t>
            </w:r>
            <w:r>
              <w:rPr>
                <w:rFonts w:ascii="Times New Roman" w:eastAsia="Times New Roman" w:hAnsi="Times New Roman" w:cs="Times New Roman"/>
                <w:sz w:val="20"/>
                <w:szCs w:val="20"/>
              </w:rPr>
              <w:t>28/10</w:t>
            </w:r>
            <w:r>
              <w:rPr>
                <w:rFonts w:ascii="Times New Roman" w:eastAsia="Times New Roman" w:hAnsi="Times New Roman" w:cs="Times New Roman"/>
                <w:color w:val="000000"/>
                <w:sz w:val="20"/>
                <w:szCs w:val="20"/>
              </w:rPr>
              <w:t>/2023 – 08:00</w:t>
            </w:r>
          </w:p>
          <w:p w14:paraId="47092E78"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160 kits dia </w:t>
            </w:r>
            <w:r>
              <w:rPr>
                <w:rFonts w:ascii="Times New Roman" w:eastAsia="Times New Roman" w:hAnsi="Times New Roman" w:cs="Times New Roman"/>
                <w:sz w:val="20"/>
                <w:szCs w:val="20"/>
              </w:rPr>
              <w:t>28/10</w:t>
            </w:r>
            <w:r>
              <w:rPr>
                <w:rFonts w:ascii="Times New Roman" w:eastAsia="Times New Roman" w:hAnsi="Times New Roman" w:cs="Times New Roman"/>
                <w:color w:val="000000"/>
                <w:sz w:val="20"/>
                <w:szCs w:val="20"/>
              </w:rPr>
              <w:t>/2023 – 16:00</w:t>
            </w:r>
          </w:p>
          <w:p w14:paraId="46488AFC"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160 kits dia </w:t>
            </w:r>
            <w:r>
              <w:rPr>
                <w:rFonts w:ascii="Times New Roman" w:eastAsia="Times New Roman" w:hAnsi="Times New Roman" w:cs="Times New Roman"/>
                <w:sz w:val="20"/>
                <w:szCs w:val="20"/>
              </w:rPr>
              <w:t>29/1</w:t>
            </w:r>
            <w:r>
              <w:rPr>
                <w:rFonts w:ascii="Times New Roman" w:eastAsia="Times New Roman" w:hAnsi="Times New Roman" w:cs="Times New Roman"/>
                <w:color w:val="000000"/>
                <w:sz w:val="20"/>
                <w:szCs w:val="20"/>
              </w:rPr>
              <w:t>0/2023 – 08:00</w:t>
            </w:r>
          </w:p>
          <w:p w14:paraId="6808B3C5"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Cardápio mínimo: 01 fruta; sanduiche: pão de leite 120 g, requeijão 15g, queijo prato 30g, presunto 30g; achocolatado de boa procedência; cereal 01 barra, 01 pacote de biscoito de sal 10g e 01 pacote de biscoito doce de 10g; guardanapo; saco transparente (kit individual).</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E57EA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KIT</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39CB8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w:t>
            </w:r>
          </w:p>
        </w:tc>
        <w:tc>
          <w:tcPr>
            <w:tcW w:w="1568" w:type="dxa"/>
            <w:tcBorders>
              <w:top w:val="single" w:sz="8" w:space="0" w:color="000000"/>
              <w:left w:val="single" w:sz="8" w:space="0" w:color="000000"/>
              <w:bottom w:val="single" w:sz="8" w:space="0" w:color="000000"/>
              <w:right w:val="single" w:sz="8" w:space="0" w:color="000000"/>
            </w:tcBorders>
          </w:tcPr>
          <w:p w14:paraId="6183DF4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4C2A72C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7B1F6F1F" w14:textId="13833C9A" w:rsidTr="00DF750C">
        <w:trPr>
          <w:trHeight w:val="780"/>
        </w:trPr>
        <w:tc>
          <w:tcPr>
            <w:tcW w:w="3809" w:type="dxa"/>
            <w:tcBorders>
              <w:top w:val="single" w:sz="8" w:space="0" w:color="000000"/>
              <w:left w:val="single" w:sz="8" w:space="0" w:color="000000"/>
              <w:bottom w:val="nil"/>
              <w:right w:val="single" w:sz="8" w:space="0" w:color="000000"/>
            </w:tcBorders>
            <w:shd w:val="clear" w:color="auto" w:fill="auto"/>
            <w:vAlign w:val="center"/>
          </w:tcPr>
          <w:p w14:paraId="76F6FD66" w14:textId="77777777" w:rsidR="00DF750C" w:rsidRDefault="00DF750C" w:rsidP="00C2788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Refeições individuais embaladas – 160 unidades dia 28/10/2023 – 12:00</w:t>
            </w:r>
          </w:p>
          <w:p w14:paraId="7C643507" w14:textId="77777777" w:rsidR="00DF750C" w:rsidRDefault="00DF750C" w:rsidP="00C2788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Cardápio mínimo: arroz branco, feijão preto, duas proteínas sendo carne branca e/ou carne vermelha, três (03) tipos de salada; sobremesa: uma (01) fruta e ou doce, um (01) refrigerante lata de boa procedência.</w:t>
            </w:r>
          </w:p>
          <w:p w14:paraId="2B533ADD" w14:textId="77777777" w:rsidR="00DF750C" w:rsidRDefault="00DF750C" w:rsidP="00C2788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disponibilizar talheres descartáveis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b/>
                <w:sz w:val="20"/>
                <w:szCs w:val="20"/>
              </w:rPr>
              <w:t xml:space="preserve"> </w:t>
            </w:r>
            <w:r>
              <w:rPr>
                <w:rFonts w:ascii="Times New Roman" w:eastAsia="Times New Roman" w:hAnsi="Times New Roman" w:cs="Times New Roman"/>
                <w:color w:val="000000"/>
                <w:sz w:val="20"/>
                <w:szCs w:val="20"/>
              </w:rPr>
              <w:t>20% de opção vegana</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060AB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D63E4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568" w:type="dxa"/>
            <w:tcBorders>
              <w:top w:val="single" w:sz="8" w:space="0" w:color="000000"/>
              <w:left w:val="single" w:sz="8" w:space="0" w:color="000000"/>
              <w:bottom w:val="single" w:sz="8" w:space="0" w:color="000000"/>
              <w:right w:val="single" w:sz="8" w:space="0" w:color="000000"/>
            </w:tcBorders>
          </w:tcPr>
          <w:p w14:paraId="3988B9A2"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2CB8ABC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5D52B34E" w14:textId="43A29DE0" w:rsidTr="00DF750C">
        <w:trPr>
          <w:trHeight w:val="29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F6EFD8"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Café adoçante – Térmica de 3 L com café, insumos açúcar, mexedor e copo térmico. </w:t>
            </w:r>
          </w:p>
          <w:p w14:paraId="3F5C2DC6"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xml:space="preserve"> 09 LITROS POR DIA TOTAL DE 27 LITROS - Dias 2</w:t>
            </w:r>
            <w:r>
              <w:rPr>
                <w:rFonts w:ascii="Times New Roman" w:eastAsia="Times New Roman" w:hAnsi="Times New Roman" w:cs="Times New Roman"/>
                <w:sz w:val="20"/>
                <w:szCs w:val="20"/>
              </w:rPr>
              <w:t>7/10, 28/10</w:t>
            </w:r>
            <w:r>
              <w:rPr>
                <w:rFonts w:ascii="Times New Roman" w:eastAsia="Times New Roman" w:hAnsi="Times New Roman" w:cs="Times New Roman"/>
                <w:color w:val="000000"/>
                <w:sz w:val="20"/>
                <w:szCs w:val="20"/>
              </w:rPr>
              <w:t xml:space="preserve"> 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54EBF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LITRO</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ECE67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568" w:type="dxa"/>
            <w:tcBorders>
              <w:top w:val="single" w:sz="8" w:space="0" w:color="000000"/>
              <w:left w:val="single" w:sz="8" w:space="0" w:color="000000"/>
              <w:bottom w:val="single" w:sz="8" w:space="0" w:color="000000"/>
              <w:right w:val="single" w:sz="8" w:space="0" w:color="000000"/>
            </w:tcBorders>
          </w:tcPr>
          <w:p w14:paraId="1B611AD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508F7723"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1DB9F4D2" w14:textId="2ADA4E9C" w:rsidTr="00DF750C">
        <w:trPr>
          <w:trHeight w:val="29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5A122"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Produtor Executivo – Profissional devidamente capacitado para desempenhar a função de planejamento, pré-produção, organização e execução e pós-evento, prefe</w:t>
            </w:r>
            <w:r>
              <w:rPr>
                <w:rFonts w:ascii="Times New Roman" w:eastAsia="Times New Roman" w:hAnsi="Times New Roman" w:cs="Times New Roman"/>
                <w:sz w:val="20"/>
                <w:szCs w:val="20"/>
              </w:rPr>
              <w:t>rencialmente, uma pessoa preta, parda ou indígena</w:t>
            </w:r>
            <w:r>
              <w:rPr>
                <w:rFonts w:ascii="Times New Roman" w:eastAsia="Times New Roman" w:hAnsi="Times New Roman" w:cs="Times New Roman"/>
                <w:color w:val="000000"/>
                <w:sz w:val="20"/>
                <w:szCs w:val="20"/>
              </w:rPr>
              <w:t>. Período de 12 h</w:t>
            </w:r>
          </w:p>
        </w:tc>
        <w:tc>
          <w:tcPr>
            <w:tcW w:w="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F38178"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BADCE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single" w:sz="8" w:space="0" w:color="000000"/>
              <w:left w:val="single" w:sz="8" w:space="0" w:color="000000"/>
              <w:bottom w:val="single" w:sz="8" w:space="0" w:color="000000"/>
              <w:right w:val="single" w:sz="8" w:space="0" w:color="000000"/>
            </w:tcBorders>
          </w:tcPr>
          <w:p w14:paraId="58481AE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single" w:sz="8" w:space="0" w:color="000000"/>
              <w:bottom w:val="single" w:sz="8" w:space="0" w:color="000000"/>
              <w:right w:val="single" w:sz="8" w:space="0" w:color="000000"/>
            </w:tcBorders>
          </w:tcPr>
          <w:p w14:paraId="140688C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256E9F76" w14:textId="59BAB095" w:rsidTr="00DF750C">
        <w:trPr>
          <w:trHeight w:val="300"/>
        </w:trPr>
        <w:tc>
          <w:tcPr>
            <w:tcW w:w="3809" w:type="dxa"/>
            <w:tcBorders>
              <w:top w:val="single" w:sz="8" w:space="0" w:color="000000"/>
              <w:left w:val="single" w:sz="8" w:space="0" w:color="000000"/>
              <w:bottom w:val="nil"/>
              <w:right w:val="single" w:sz="8" w:space="0" w:color="000000"/>
            </w:tcBorders>
            <w:shd w:val="clear" w:color="auto" w:fill="auto"/>
            <w:vAlign w:val="center"/>
          </w:tcPr>
          <w:p w14:paraId="01F1E0C7"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Assistente de Produção Profissional devidamente capacitado para desempenhar a função - Período de 12 h</w:t>
            </w:r>
          </w:p>
        </w:tc>
        <w:tc>
          <w:tcPr>
            <w:tcW w:w="848" w:type="dxa"/>
            <w:tcBorders>
              <w:top w:val="single" w:sz="8" w:space="0" w:color="000000"/>
              <w:left w:val="nil"/>
              <w:bottom w:val="nil"/>
              <w:right w:val="single" w:sz="8" w:space="0" w:color="000000"/>
            </w:tcBorders>
            <w:shd w:val="clear" w:color="auto" w:fill="auto"/>
            <w:vAlign w:val="center"/>
          </w:tcPr>
          <w:p w14:paraId="3748E68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nil"/>
              <w:bottom w:val="nil"/>
              <w:right w:val="single" w:sz="8" w:space="0" w:color="000000"/>
            </w:tcBorders>
            <w:shd w:val="clear" w:color="auto" w:fill="auto"/>
            <w:vAlign w:val="center"/>
          </w:tcPr>
          <w:p w14:paraId="02C046F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568" w:type="dxa"/>
            <w:tcBorders>
              <w:top w:val="single" w:sz="8" w:space="0" w:color="000000"/>
              <w:left w:val="nil"/>
              <w:bottom w:val="nil"/>
              <w:right w:val="single" w:sz="8" w:space="0" w:color="000000"/>
            </w:tcBorders>
          </w:tcPr>
          <w:p w14:paraId="25128C20"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nil"/>
              <w:bottom w:val="nil"/>
              <w:right w:val="single" w:sz="8" w:space="0" w:color="000000"/>
            </w:tcBorders>
          </w:tcPr>
          <w:p w14:paraId="6A151FFD"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281D4CBF" w14:textId="47792146" w:rsidTr="00DF750C">
        <w:trPr>
          <w:trHeight w:val="300"/>
        </w:trPr>
        <w:tc>
          <w:tcPr>
            <w:tcW w:w="38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E83AC7"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Operador para gravação de áudio - Profissional devidamente capacitado para desempenhar a função - Período de 12 h</w:t>
            </w:r>
          </w:p>
        </w:tc>
        <w:tc>
          <w:tcPr>
            <w:tcW w:w="848" w:type="dxa"/>
            <w:tcBorders>
              <w:top w:val="single" w:sz="8" w:space="0" w:color="000000"/>
              <w:left w:val="nil"/>
              <w:bottom w:val="single" w:sz="8" w:space="0" w:color="000000"/>
              <w:right w:val="single" w:sz="8" w:space="0" w:color="000000"/>
            </w:tcBorders>
            <w:shd w:val="clear" w:color="auto" w:fill="auto"/>
            <w:vAlign w:val="center"/>
          </w:tcPr>
          <w:p w14:paraId="2B23A4A8"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single" w:sz="8" w:space="0" w:color="000000"/>
              <w:left w:val="nil"/>
              <w:bottom w:val="single" w:sz="8" w:space="0" w:color="000000"/>
              <w:right w:val="single" w:sz="8" w:space="0" w:color="000000"/>
            </w:tcBorders>
            <w:shd w:val="clear" w:color="auto" w:fill="auto"/>
            <w:vAlign w:val="center"/>
          </w:tcPr>
          <w:p w14:paraId="11709BF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single" w:sz="8" w:space="0" w:color="000000"/>
              <w:left w:val="nil"/>
              <w:bottom w:val="single" w:sz="8" w:space="0" w:color="000000"/>
              <w:right w:val="single" w:sz="8" w:space="0" w:color="000000"/>
            </w:tcBorders>
          </w:tcPr>
          <w:p w14:paraId="4B347A7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single" w:sz="8" w:space="0" w:color="000000"/>
              <w:left w:val="nil"/>
              <w:bottom w:val="single" w:sz="8" w:space="0" w:color="000000"/>
              <w:right w:val="single" w:sz="8" w:space="0" w:color="000000"/>
            </w:tcBorders>
          </w:tcPr>
          <w:p w14:paraId="0CFE57A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54E70533" w14:textId="147506EC"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715FD54"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Operador de Filmagem - Profissional devidamente capacitado para desempenhar a função - Período de 12h</w:t>
            </w:r>
          </w:p>
        </w:tc>
        <w:tc>
          <w:tcPr>
            <w:tcW w:w="848" w:type="dxa"/>
            <w:tcBorders>
              <w:top w:val="nil"/>
              <w:left w:val="nil"/>
              <w:bottom w:val="single" w:sz="8" w:space="0" w:color="000000"/>
              <w:right w:val="single" w:sz="8" w:space="0" w:color="000000"/>
            </w:tcBorders>
            <w:shd w:val="clear" w:color="auto" w:fill="auto"/>
            <w:vAlign w:val="center"/>
          </w:tcPr>
          <w:p w14:paraId="71A42CF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425F164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68" w:type="dxa"/>
            <w:tcBorders>
              <w:top w:val="nil"/>
              <w:left w:val="nil"/>
              <w:bottom w:val="single" w:sz="8" w:space="0" w:color="000000"/>
              <w:right w:val="single" w:sz="8" w:space="0" w:color="000000"/>
            </w:tcBorders>
          </w:tcPr>
          <w:p w14:paraId="668B855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nil"/>
              <w:bottom w:val="single" w:sz="8" w:space="0" w:color="000000"/>
              <w:right w:val="single" w:sz="8" w:space="0" w:color="000000"/>
            </w:tcBorders>
          </w:tcPr>
          <w:p w14:paraId="6897452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2B06056F" w14:textId="0E43E213" w:rsidTr="00DF750C">
        <w:trPr>
          <w:trHeight w:val="300"/>
        </w:trPr>
        <w:tc>
          <w:tcPr>
            <w:tcW w:w="3809" w:type="dxa"/>
            <w:tcBorders>
              <w:top w:val="nil"/>
              <w:left w:val="single" w:sz="8" w:space="0" w:color="000000"/>
              <w:bottom w:val="single" w:sz="8" w:space="0" w:color="000000"/>
              <w:right w:val="single" w:sz="8" w:space="0" w:color="000000"/>
            </w:tcBorders>
            <w:shd w:val="clear" w:color="auto" w:fill="auto"/>
            <w:vAlign w:val="center"/>
          </w:tcPr>
          <w:p w14:paraId="3DBF5A15"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Carregador - Profissional devidamente capacitado para desempenhar a função - Período de 12h</w:t>
            </w:r>
          </w:p>
        </w:tc>
        <w:tc>
          <w:tcPr>
            <w:tcW w:w="848" w:type="dxa"/>
            <w:tcBorders>
              <w:top w:val="nil"/>
              <w:left w:val="nil"/>
              <w:bottom w:val="single" w:sz="8" w:space="0" w:color="000000"/>
              <w:right w:val="single" w:sz="8" w:space="0" w:color="000000"/>
            </w:tcBorders>
            <w:shd w:val="clear" w:color="auto" w:fill="auto"/>
            <w:vAlign w:val="center"/>
          </w:tcPr>
          <w:p w14:paraId="70EFA853"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tcBorders>
              <w:top w:val="nil"/>
              <w:left w:val="nil"/>
              <w:bottom w:val="single" w:sz="8" w:space="0" w:color="000000"/>
              <w:right w:val="single" w:sz="8" w:space="0" w:color="000000"/>
            </w:tcBorders>
            <w:shd w:val="clear" w:color="auto" w:fill="auto"/>
            <w:vAlign w:val="center"/>
          </w:tcPr>
          <w:p w14:paraId="35196A0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p>
        </w:tc>
        <w:tc>
          <w:tcPr>
            <w:tcW w:w="1568" w:type="dxa"/>
            <w:tcBorders>
              <w:top w:val="nil"/>
              <w:left w:val="nil"/>
              <w:bottom w:val="single" w:sz="8" w:space="0" w:color="000000"/>
              <w:right w:val="single" w:sz="8" w:space="0" w:color="000000"/>
            </w:tcBorders>
          </w:tcPr>
          <w:p w14:paraId="2414E9A8"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nil"/>
              <w:bottom w:val="single" w:sz="8" w:space="0" w:color="000000"/>
              <w:right w:val="single" w:sz="8" w:space="0" w:color="000000"/>
            </w:tcBorders>
          </w:tcPr>
          <w:p w14:paraId="5D44B9A2"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1EE14A1F" w14:textId="309267AD"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210B3A35"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Segurança - Profissional devidamente capacitado para desempenhar a função. Período de 12h</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46C4D6A6"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086B7E84"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c>
          <w:tcPr>
            <w:tcW w:w="1568" w:type="dxa"/>
            <w:tcBorders>
              <w:top w:val="nil"/>
              <w:left w:val="single" w:sz="8" w:space="0" w:color="000000"/>
              <w:bottom w:val="single" w:sz="8" w:space="0" w:color="000000"/>
              <w:right w:val="single" w:sz="8" w:space="0" w:color="000000"/>
            </w:tcBorders>
          </w:tcPr>
          <w:p w14:paraId="35E5779E" w14:textId="77777777" w:rsidR="00DF750C" w:rsidRDefault="00DF750C" w:rsidP="00C2788F">
            <w:pPr>
              <w:spacing w:after="0" w:line="240" w:lineRule="auto"/>
              <w:jc w:val="center"/>
              <w:rPr>
                <w:rFonts w:ascii="Times New Roman" w:eastAsia="Times New Roman" w:hAnsi="Times New Roman" w:cs="Times New Roman"/>
                <w:sz w:val="20"/>
                <w:szCs w:val="20"/>
              </w:rPr>
            </w:pPr>
          </w:p>
        </w:tc>
        <w:tc>
          <w:tcPr>
            <w:tcW w:w="1316" w:type="dxa"/>
            <w:tcBorders>
              <w:top w:val="nil"/>
              <w:left w:val="single" w:sz="8" w:space="0" w:color="000000"/>
              <w:bottom w:val="single" w:sz="8" w:space="0" w:color="000000"/>
              <w:right w:val="single" w:sz="8" w:space="0" w:color="000000"/>
            </w:tcBorders>
          </w:tcPr>
          <w:p w14:paraId="7BA019EE" w14:textId="77777777" w:rsidR="00DF750C" w:rsidRDefault="00DF750C" w:rsidP="00C2788F">
            <w:pPr>
              <w:spacing w:after="0" w:line="240" w:lineRule="auto"/>
              <w:jc w:val="center"/>
              <w:rPr>
                <w:rFonts w:ascii="Times New Roman" w:eastAsia="Times New Roman" w:hAnsi="Times New Roman" w:cs="Times New Roman"/>
                <w:sz w:val="20"/>
                <w:szCs w:val="20"/>
              </w:rPr>
            </w:pPr>
          </w:p>
        </w:tc>
      </w:tr>
      <w:tr w:rsidR="00DF750C" w14:paraId="2D2F924F" w14:textId="480FC79B"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43E55BA2"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50F91D8F"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7FEFCA44"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68" w:type="dxa"/>
            <w:tcBorders>
              <w:top w:val="nil"/>
              <w:left w:val="single" w:sz="8" w:space="0" w:color="000000"/>
              <w:bottom w:val="single" w:sz="8" w:space="0" w:color="000000"/>
              <w:right w:val="single" w:sz="8" w:space="0" w:color="000000"/>
            </w:tcBorders>
          </w:tcPr>
          <w:p w14:paraId="67842328"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16" w:type="dxa"/>
            <w:tcBorders>
              <w:top w:val="nil"/>
              <w:left w:val="single" w:sz="8" w:space="0" w:color="000000"/>
              <w:bottom w:val="single" w:sz="8" w:space="0" w:color="000000"/>
              <w:right w:val="single" w:sz="8" w:space="0" w:color="000000"/>
            </w:tcBorders>
          </w:tcPr>
          <w:p w14:paraId="206960CC"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F750C" w14:paraId="078C2B5C" w14:textId="05B343A3" w:rsidTr="00DF750C">
        <w:trPr>
          <w:trHeight w:val="158"/>
        </w:trPr>
        <w:tc>
          <w:tcPr>
            <w:tcW w:w="3809" w:type="dxa"/>
            <w:tcBorders>
              <w:top w:val="nil"/>
              <w:left w:val="single" w:sz="8" w:space="0" w:color="000000"/>
              <w:bottom w:val="nil"/>
              <w:right w:val="single" w:sz="8" w:space="0" w:color="000000"/>
            </w:tcBorders>
            <w:shd w:val="clear" w:color="auto" w:fill="auto"/>
            <w:vAlign w:val="center"/>
          </w:tcPr>
          <w:p w14:paraId="150CA111"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Recepcionista - Profissional devidamente capacitado para desempenhar a função. - Período de 12 h. </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208BBDC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2BFC426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nil"/>
              <w:left w:val="single" w:sz="8" w:space="0" w:color="000000"/>
              <w:bottom w:val="single" w:sz="8" w:space="0" w:color="000000"/>
              <w:right w:val="single" w:sz="8" w:space="0" w:color="000000"/>
            </w:tcBorders>
          </w:tcPr>
          <w:p w14:paraId="314062AA"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4936694E"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2FBA66DF" w14:textId="4772ABCE"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276815E8"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.03 dias (</w:t>
            </w:r>
            <w:r>
              <w:rPr>
                <w:rFonts w:ascii="Times New Roman" w:eastAsia="Times New Roman" w:hAnsi="Times New Roman" w:cs="Times New Roman"/>
                <w:sz w:val="20"/>
                <w:szCs w:val="20"/>
              </w:rPr>
              <w:t>27/10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5F1D2292"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7BC42B34"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68" w:type="dxa"/>
            <w:tcBorders>
              <w:top w:val="nil"/>
              <w:left w:val="single" w:sz="8" w:space="0" w:color="000000"/>
              <w:bottom w:val="single" w:sz="8" w:space="0" w:color="000000"/>
              <w:right w:val="single" w:sz="8" w:space="0" w:color="000000"/>
            </w:tcBorders>
          </w:tcPr>
          <w:p w14:paraId="7832304E"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16" w:type="dxa"/>
            <w:tcBorders>
              <w:top w:val="nil"/>
              <w:left w:val="single" w:sz="8" w:space="0" w:color="000000"/>
              <w:bottom w:val="single" w:sz="8" w:space="0" w:color="000000"/>
              <w:right w:val="single" w:sz="8" w:space="0" w:color="000000"/>
            </w:tcBorders>
          </w:tcPr>
          <w:p w14:paraId="1535C8D8"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F750C" w14:paraId="0A30676E" w14:textId="4B66B320"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1D0951F4"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Garçom - Profissional devidamente capacitado para desempenhar a função Período de 12h</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0999C86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6BAA9559"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nil"/>
              <w:left w:val="single" w:sz="8" w:space="0" w:color="000000"/>
              <w:bottom w:val="single" w:sz="8" w:space="0" w:color="000000"/>
              <w:right w:val="single" w:sz="8" w:space="0" w:color="000000"/>
            </w:tcBorders>
          </w:tcPr>
          <w:p w14:paraId="59E321F3"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3DF2B65B"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6E8EE3F3" w14:textId="234A91D5"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7DFC903E"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(2</w:t>
            </w:r>
            <w:r>
              <w:rPr>
                <w:rFonts w:ascii="Times New Roman" w:eastAsia="Times New Roman" w:hAnsi="Times New Roman" w:cs="Times New Roman"/>
                <w:sz w:val="20"/>
                <w:szCs w:val="20"/>
              </w:rPr>
              <w:t>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5D369DF2"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13563DD6"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68" w:type="dxa"/>
            <w:tcBorders>
              <w:top w:val="nil"/>
              <w:left w:val="single" w:sz="8" w:space="0" w:color="000000"/>
              <w:bottom w:val="single" w:sz="8" w:space="0" w:color="000000"/>
              <w:right w:val="single" w:sz="8" w:space="0" w:color="000000"/>
            </w:tcBorders>
          </w:tcPr>
          <w:p w14:paraId="2D1D14F1"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16" w:type="dxa"/>
            <w:tcBorders>
              <w:top w:val="nil"/>
              <w:left w:val="single" w:sz="8" w:space="0" w:color="000000"/>
              <w:bottom w:val="single" w:sz="8" w:space="0" w:color="000000"/>
              <w:right w:val="single" w:sz="8" w:space="0" w:color="000000"/>
            </w:tcBorders>
          </w:tcPr>
          <w:p w14:paraId="7EC96ADF"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F750C" w14:paraId="6A135AB3" w14:textId="1015ECB1"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7ACBDDBB"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Intérprete de Libras - Profissional devidamente capacitado para desempenhar a função. Período de 12 h</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7A0643E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5D6796D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nil"/>
              <w:left w:val="single" w:sz="8" w:space="0" w:color="000000"/>
              <w:bottom w:val="single" w:sz="8" w:space="0" w:color="000000"/>
              <w:right w:val="single" w:sz="8" w:space="0" w:color="000000"/>
            </w:tcBorders>
          </w:tcPr>
          <w:p w14:paraId="10CEF581"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3426098F"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68CAB5C5" w14:textId="324982D3"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38B6AA2"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w:t>
            </w:r>
            <w:r>
              <w:rPr>
                <w:rFonts w:ascii="Times New Roman" w:eastAsia="Times New Roman" w:hAnsi="Times New Roman" w:cs="Times New Roman"/>
                <w:sz w:val="20"/>
                <w:szCs w:val="20"/>
              </w:rPr>
              <w:t>27/10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16868805"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421CE003"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68" w:type="dxa"/>
            <w:tcBorders>
              <w:top w:val="nil"/>
              <w:left w:val="single" w:sz="8" w:space="0" w:color="000000"/>
              <w:bottom w:val="single" w:sz="8" w:space="0" w:color="000000"/>
              <w:right w:val="single" w:sz="8" w:space="0" w:color="000000"/>
            </w:tcBorders>
          </w:tcPr>
          <w:p w14:paraId="7DE7B04F"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16" w:type="dxa"/>
            <w:tcBorders>
              <w:top w:val="nil"/>
              <w:left w:val="single" w:sz="8" w:space="0" w:color="000000"/>
              <w:bottom w:val="single" w:sz="8" w:space="0" w:color="000000"/>
              <w:right w:val="single" w:sz="8" w:space="0" w:color="000000"/>
            </w:tcBorders>
          </w:tcPr>
          <w:p w14:paraId="492CA441"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F750C" w14:paraId="2C42848C" w14:textId="50A63604" w:rsidTr="00DF750C">
        <w:trPr>
          <w:trHeight w:val="290"/>
        </w:trPr>
        <w:tc>
          <w:tcPr>
            <w:tcW w:w="3809" w:type="dxa"/>
            <w:tcBorders>
              <w:top w:val="nil"/>
              <w:left w:val="single" w:sz="8" w:space="0" w:color="000000"/>
              <w:bottom w:val="nil"/>
              <w:right w:val="single" w:sz="8" w:space="0" w:color="000000"/>
            </w:tcBorders>
            <w:shd w:val="clear" w:color="auto" w:fill="auto"/>
            <w:vAlign w:val="center"/>
          </w:tcPr>
          <w:p w14:paraId="43AC28DF" w14:textId="77777777" w:rsidR="00DF750C" w:rsidRDefault="00DF750C" w:rsidP="00C2788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Limpeza - Profissional devidamente capacitado para desempenhar a função. Período de 12h</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3EA8D8D7"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UNID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6E93842C"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568" w:type="dxa"/>
            <w:tcBorders>
              <w:top w:val="nil"/>
              <w:left w:val="single" w:sz="8" w:space="0" w:color="000000"/>
              <w:bottom w:val="single" w:sz="8" w:space="0" w:color="000000"/>
              <w:right w:val="single" w:sz="8" w:space="0" w:color="000000"/>
            </w:tcBorders>
          </w:tcPr>
          <w:p w14:paraId="5C9E48F9"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c>
          <w:tcPr>
            <w:tcW w:w="1316" w:type="dxa"/>
            <w:tcBorders>
              <w:top w:val="nil"/>
              <w:left w:val="single" w:sz="8" w:space="0" w:color="000000"/>
              <w:bottom w:val="single" w:sz="8" w:space="0" w:color="000000"/>
              <w:right w:val="single" w:sz="8" w:space="0" w:color="000000"/>
            </w:tcBorders>
          </w:tcPr>
          <w:p w14:paraId="13732095" w14:textId="77777777" w:rsidR="00DF750C" w:rsidRDefault="00DF750C" w:rsidP="00C2788F">
            <w:pPr>
              <w:spacing w:after="0" w:line="240" w:lineRule="auto"/>
              <w:jc w:val="center"/>
              <w:rPr>
                <w:rFonts w:ascii="Times New Roman" w:eastAsia="Times New Roman" w:hAnsi="Times New Roman" w:cs="Times New Roman"/>
                <w:color w:val="000000"/>
                <w:sz w:val="20"/>
                <w:szCs w:val="20"/>
              </w:rPr>
            </w:pPr>
          </w:p>
        </w:tc>
      </w:tr>
      <w:tr w:rsidR="00DF750C" w14:paraId="06469274" w14:textId="42B5A189"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0EE3AC61" w14:textId="77777777" w:rsidR="00DF750C" w:rsidRDefault="00DF750C" w:rsidP="00C2788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Obs</w:t>
            </w:r>
            <w:r>
              <w:rPr>
                <w:rFonts w:ascii="Times New Roman" w:eastAsia="Times New Roman" w:hAnsi="Times New Roman" w:cs="Times New Roman"/>
                <w:color w:val="000000"/>
                <w:sz w:val="20"/>
                <w:szCs w:val="20"/>
              </w:rPr>
              <w:t>. 03 dias (2</w:t>
            </w:r>
            <w:r>
              <w:rPr>
                <w:rFonts w:ascii="Times New Roman" w:eastAsia="Times New Roman" w:hAnsi="Times New Roman" w:cs="Times New Roman"/>
                <w:sz w:val="20"/>
                <w:szCs w:val="20"/>
              </w:rPr>
              <w:t>7/10 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4F58BD95"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1A6DEDC0"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568" w:type="dxa"/>
            <w:tcBorders>
              <w:top w:val="nil"/>
              <w:left w:val="single" w:sz="8" w:space="0" w:color="000000"/>
              <w:bottom w:val="single" w:sz="8" w:space="0" w:color="000000"/>
              <w:right w:val="single" w:sz="8" w:space="0" w:color="000000"/>
            </w:tcBorders>
          </w:tcPr>
          <w:p w14:paraId="39E22072"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c>
          <w:tcPr>
            <w:tcW w:w="1316" w:type="dxa"/>
            <w:tcBorders>
              <w:top w:val="nil"/>
              <w:left w:val="single" w:sz="8" w:space="0" w:color="000000"/>
              <w:bottom w:val="single" w:sz="8" w:space="0" w:color="000000"/>
              <w:right w:val="single" w:sz="8" w:space="0" w:color="000000"/>
            </w:tcBorders>
          </w:tcPr>
          <w:p w14:paraId="4D02E175"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c>
      </w:tr>
      <w:tr w:rsidR="00DF750C" w14:paraId="0CE98C29" w14:textId="0290136F" w:rsidTr="00DF750C">
        <w:trPr>
          <w:trHeight w:val="300"/>
        </w:trPr>
        <w:tc>
          <w:tcPr>
            <w:tcW w:w="3809" w:type="dxa"/>
            <w:tcBorders>
              <w:top w:val="nil"/>
              <w:left w:val="single" w:sz="8" w:space="0" w:color="000000"/>
              <w:bottom w:val="nil"/>
              <w:right w:val="single" w:sz="8" w:space="0" w:color="000000"/>
            </w:tcBorders>
            <w:shd w:val="clear" w:color="auto" w:fill="auto"/>
            <w:vAlign w:val="center"/>
          </w:tcPr>
          <w:p w14:paraId="5C6D2C5A"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Mestre de Cerimônia - Profissional devidamente capacitado para desempenhar a função. Período de 12h</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634B6C15"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5F7E5757"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1568" w:type="dxa"/>
            <w:tcBorders>
              <w:top w:val="nil"/>
              <w:left w:val="single" w:sz="8" w:space="0" w:color="000000"/>
              <w:bottom w:val="single" w:sz="8" w:space="0" w:color="000000"/>
              <w:right w:val="single" w:sz="8" w:space="0" w:color="000000"/>
            </w:tcBorders>
          </w:tcPr>
          <w:p w14:paraId="2A596543"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p>
        </w:tc>
        <w:tc>
          <w:tcPr>
            <w:tcW w:w="1316" w:type="dxa"/>
            <w:tcBorders>
              <w:top w:val="nil"/>
              <w:left w:val="single" w:sz="8" w:space="0" w:color="000000"/>
              <w:bottom w:val="single" w:sz="8" w:space="0" w:color="000000"/>
              <w:right w:val="single" w:sz="8" w:space="0" w:color="000000"/>
            </w:tcBorders>
          </w:tcPr>
          <w:p w14:paraId="6C463933"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p>
        </w:tc>
      </w:tr>
      <w:tr w:rsidR="00DF750C" w14:paraId="110E5C4C" w14:textId="5D0D5C5A"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76B2B56B" w14:textId="77777777" w:rsidR="00DF750C" w:rsidRDefault="00DF750C" w:rsidP="00C2788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03 dias (27/10 e 29/10/2023)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40E6B060"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6D0918EE"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568" w:type="dxa"/>
            <w:tcBorders>
              <w:top w:val="nil"/>
              <w:left w:val="single" w:sz="8" w:space="0" w:color="000000"/>
              <w:bottom w:val="single" w:sz="8" w:space="0" w:color="000000"/>
              <w:right w:val="single" w:sz="8" w:space="0" w:color="000000"/>
            </w:tcBorders>
          </w:tcPr>
          <w:p w14:paraId="6FE19B34"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316" w:type="dxa"/>
            <w:tcBorders>
              <w:top w:val="nil"/>
              <w:left w:val="single" w:sz="8" w:space="0" w:color="000000"/>
              <w:bottom w:val="single" w:sz="8" w:space="0" w:color="000000"/>
              <w:right w:val="single" w:sz="8" w:space="0" w:color="000000"/>
            </w:tcBorders>
          </w:tcPr>
          <w:p w14:paraId="649CDF28"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DF750C" w14:paraId="443C1F45" w14:textId="7129E209" w:rsidTr="00DF750C">
        <w:trPr>
          <w:trHeight w:val="300"/>
        </w:trPr>
        <w:tc>
          <w:tcPr>
            <w:tcW w:w="3809" w:type="dxa"/>
            <w:tcBorders>
              <w:top w:val="nil"/>
              <w:left w:val="single" w:sz="8" w:space="0" w:color="000000"/>
              <w:bottom w:val="nil"/>
              <w:right w:val="single" w:sz="8" w:space="0" w:color="000000"/>
            </w:tcBorders>
            <w:shd w:val="clear" w:color="auto" w:fill="auto"/>
            <w:vAlign w:val="center"/>
          </w:tcPr>
          <w:p w14:paraId="6EF79092" w14:textId="77777777" w:rsidR="00DF750C" w:rsidRDefault="00DF750C" w:rsidP="00C278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Fotógrafo - Profissional devidamente capacitado para desempenhar a função, com material de captação fornecido por ele. Período de 12 h</w:t>
            </w:r>
          </w:p>
        </w:tc>
        <w:tc>
          <w:tcPr>
            <w:tcW w:w="848" w:type="dxa"/>
            <w:vMerge w:val="restart"/>
            <w:tcBorders>
              <w:top w:val="nil"/>
              <w:left w:val="single" w:sz="8" w:space="0" w:color="000000"/>
              <w:bottom w:val="single" w:sz="8" w:space="0" w:color="000000"/>
              <w:right w:val="single" w:sz="8" w:space="0" w:color="000000"/>
            </w:tcBorders>
            <w:shd w:val="clear" w:color="auto" w:fill="auto"/>
            <w:vAlign w:val="center"/>
          </w:tcPr>
          <w:p w14:paraId="2A721D63"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UND</w:t>
            </w:r>
          </w:p>
        </w:tc>
        <w:tc>
          <w:tcPr>
            <w:tcW w:w="1653" w:type="dxa"/>
            <w:vMerge w:val="restart"/>
            <w:tcBorders>
              <w:top w:val="nil"/>
              <w:left w:val="single" w:sz="8" w:space="0" w:color="000000"/>
              <w:bottom w:val="single" w:sz="8" w:space="0" w:color="000000"/>
              <w:right w:val="single" w:sz="8" w:space="0" w:color="000000"/>
            </w:tcBorders>
            <w:shd w:val="clear" w:color="auto" w:fill="auto"/>
            <w:vAlign w:val="center"/>
          </w:tcPr>
          <w:p w14:paraId="76DE2B9D"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1568" w:type="dxa"/>
            <w:tcBorders>
              <w:top w:val="nil"/>
              <w:left w:val="single" w:sz="8" w:space="0" w:color="000000"/>
              <w:bottom w:val="single" w:sz="8" w:space="0" w:color="000000"/>
              <w:right w:val="single" w:sz="8" w:space="0" w:color="000000"/>
            </w:tcBorders>
          </w:tcPr>
          <w:p w14:paraId="12D94D56"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p>
        </w:tc>
        <w:tc>
          <w:tcPr>
            <w:tcW w:w="1316" w:type="dxa"/>
            <w:tcBorders>
              <w:top w:val="nil"/>
              <w:left w:val="single" w:sz="8" w:space="0" w:color="000000"/>
              <w:bottom w:val="single" w:sz="8" w:space="0" w:color="000000"/>
              <w:right w:val="single" w:sz="8" w:space="0" w:color="000000"/>
            </w:tcBorders>
          </w:tcPr>
          <w:p w14:paraId="6ED171AC" w14:textId="77777777" w:rsidR="00DF750C" w:rsidRDefault="00DF750C" w:rsidP="00C2788F">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p>
        </w:tc>
      </w:tr>
      <w:tr w:rsidR="00DF750C" w14:paraId="451C74AA" w14:textId="7402BDCE" w:rsidTr="00DF750C">
        <w:trPr>
          <w:trHeight w:val="40"/>
        </w:trPr>
        <w:tc>
          <w:tcPr>
            <w:tcW w:w="3809" w:type="dxa"/>
            <w:tcBorders>
              <w:top w:val="nil"/>
              <w:left w:val="single" w:sz="8" w:space="0" w:color="000000"/>
              <w:bottom w:val="single" w:sz="8" w:space="0" w:color="000000"/>
              <w:right w:val="single" w:sz="8" w:space="0" w:color="000000"/>
            </w:tcBorders>
            <w:shd w:val="clear" w:color="auto" w:fill="auto"/>
            <w:vAlign w:val="center"/>
          </w:tcPr>
          <w:p w14:paraId="51887002" w14:textId="77777777" w:rsidR="00DF750C" w:rsidRDefault="00DF750C" w:rsidP="00C2788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w:t>
            </w:r>
            <w:r>
              <w:rPr>
                <w:rFonts w:ascii="Times New Roman" w:eastAsia="Times New Roman" w:hAnsi="Times New Roman" w:cs="Times New Roman"/>
                <w:sz w:val="20"/>
                <w:szCs w:val="20"/>
              </w:rPr>
              <w:t>. 03 dias (27/10 e 29/10/2023)</w:t>
            </w:r>
          </w:p>
        </w:tc>
        <w:tc>
          <w:tcPr>
            <w:tcW w:w="848" w:type="dxa"/>
            <w:vMerge/>
            <w:tcBorders>
              <w:top w:val="nil"/>
              <w:left w:val="single" w:sz="8" w:space="0" w:color="000000"/>
              <w:bottom w:val="single" w:sz="8" w:space="0" w:color="000000"/>
              <w:right w:val="single" w:sz="8" w:space="0" w:color="000000"/>
            </w:tcBorders>
            <w:shd w:val="clear" w:color="auto" w:fill="auto"/>
            <w:vAlign w:val="center"/>
          </w:tcPr>
          <w:p w14:paraId="7A3DE3AD"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653" w:type="dxa"/>
            <w:vMerge/>
            <w:tcBorders>
              <w:top w:val="nil"/>
              <w:left w:val="single" w:sz="8" w:space="0" w:color="000000"/>
              <w:bottom w:val="single" w:sz="8" w:space="0" w:color="000000"/>
              <w:right w:val="single" w:sz="8" w:space="0" w:color="000000"/>
            </w:tcBorders>
            <w:shd w:val="clear" w:color="auto" w:fill="auto"/>
            <w:vAlign w:val="center"/>
          </w:tcPr>
          <w:p w14:paraId="335453B7"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568" w:type="dxa"/>
            <w:tcBorders>
              <w:top w:val="nil"/>
              <w:left w:val="single" w:sz="8" w:space="0" w:color="000000"/>
              <w:bottom w:val="single" w:sz="8" w:space="0" w:color="000000"/>
              <w:right w:val="single" w:sz="8" w:space="0" w:color="000000"/>
            </w:tcBorders>
          </w:tcPr>
          <w:p w14:paraId="6D877381"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1316" w:type="dxa"/>
            <w:tcBorders>
              <w:top w:val="nil"/>
              <w:left w:val="single" w:sz="8" w:space="0" w:color="000000"/>
              <w:bottom w:val="single" w:sz="8" w:space="0" w:color="000000"/>
              <w:right w:val="single" w:sz="8" w:space="0" w:color="000000"/>
            </w:tcBorders>
          </w:tcPr>
          <w:p w14:paraId="28387E73" w14:textId="77777777" w:rsidR="00DF750C" w:rsidRDefault="00DF750C" w:rsidP="00C2788F">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bl>
    <w:p w14:paraId="719ED2C2"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tbl>
      <w:tblPr>
        <w:tblStyle w:val="Tabelacomgrade"/>
        <w:tblW w:w="0" w:type="auto"/>
        <w:tblLook w:val="04A0" w:firstRow="1" w:lastRow="0" w:firstColumn="1" w:lastColumn="0" w:noHBand="0" w:noVBand="1"/>
      </w:tblPr>
      <w:tblGrid>
        <w:gridCol w:w="4602"/>
        <w:gridCol w:w="4602"/>
      </w:tblGrid>
      <w:tr w:rsidR="00DF750C" w14:paraId="0409EC88" w14:textId="77777777" w:rsidTr="00DF750C">
        <w:tc>
          <w:tcPr>
            <w:tcW w:w="4602" w:type="dxa"/>
          </w:tcPr>
          <w:p w14:paraId="7AD001C5" w14:textId="03BFEAF5" w:rsidR="00DF750C" w:rsidRDefault="00DF750C">
            <w:pPr>
              <w:widowControl w:val="0"/>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GLOBAL</w:t>
            </w:r>
          </w:p>
        </w:tc>
        <w:tc>
          <w:tcPr>
            <w:tcW w:w="4602" w:type="dxa"/>
          </w:tcPr>
          <w:p w14:paraId="18E0D2F6" w14:textId="77777777" w:rsidR="00DF750C" w:rsidRDefault="00DF750C">
            <w:pPr>
              <w:widowControl w:val="0"/>
              <w:ind w:right="70"/>
              <w:jc w:val="both"/>
              <w:rPr>
                <w:rFonts w:ascii="Times New Roman" w:eastAsia="Times New Roman" w:hAnsi="Times New Roman" w:cs="Times New Roman"/>
                <w:sz w:val="24"/>
                <w:szCs w:val="24"/>
              </w:rPr>
            </w:pPr>
          </w:p>
        </w:tc>
      </w:tr>
    </w:tbl>
    <w:p w14:paraId="719ED2C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C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C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Valor total da Proposta R$ ____________ (em algarismos) (por extenso) __________________________________________</w:t>
      </w:r>
    </w:p>
    <w:p w14:paraId="719ED2C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2C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2C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Optante pelo Simples Nacional </w:t>
      </w:r>
    </w:p>
    <w:p w14:paraId="719ED2CC"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Não Optante pelo Simples Nacional</w:t>
      </w:r>
    </w:p>
    <w:p w14:paraId="719ED2CD"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C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que o(s) item(s) ofertado(s) está(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em conformidade com as especificações contidas no ANEXO I – Termo de Referência do Objeto deste Edital. </w:t>
      </w:r>
    </w:p>
    <w:p w14:paraId="719ED2C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D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em perfeitas condições de uso, </w:t>
      </w:r>
      <w:r>
        <w:rPr>
          <w:rFonts w:ascii="Times New Roman" w:eastAsia="Times New Roman" w:hAnsi="Times New Roman" w:cs="Times New Roman"/>
          <w:sz w:val="24"/>
          <w:szCs w:val="24"/>
        </w:rPr>
        <w:lastRenderedPageBreak/>
        <w:t xml:space="preserve">eventual substituição de unidades defeituosas e/ou entrega de itens faltantes. </w:t>
      </w:r>
    </w:p>
    <w:p w14:paraId="719ED2D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D2"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proposta tem validade de 60 (sessenta) dias. </w:t>
      </w:r>
    </w:p>
    <w:p w14:paraId="719ED2D3"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D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D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Niterói, ____ de 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719ED2D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2D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D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D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719ED2DA"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719ED2DB" w14:textId="77777777" w:rsidR="00DC6FBE" w:rsidRDefault="00E24A51">
      <w:pPr>
        <w:widowControl w:val="0"/>
        <w:spacing w:after="0" w:line="240" w:lineRule="auto"/>
        <w:ind w:right="70"/>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ANEXO IV - MODELO - DECLARAÇÃO DE CUMPRIMENTO DO INCISO XXXIII DO ARTIGO 7º DA CONSTITUIÇÃO FEDERAL.</w:t>
      </w:r>
    </w:p>
    <w:p w14:paraId="719ED2DC"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2DD"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2D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719ED2DF"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0"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ser a expressão da verdade, firmamos o presente.</w:t>
      </w:r>
    </w:p>
    <w:p w14:paraId="719ED2E1"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________________(Local),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719ED2E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5"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6"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719ED2E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w:t>
      </w:r>
    </w:p>
    <w:p w14:paraId="719ED2E9"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procurador, anexar cópia da procuração autenticada ou com o original para que se proceda à autenticação).</w:t>
      </w:r>
    </w:p>
    <w:p w14:paraId="719ED2E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2E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_______________________________________</w:t>
      </w:r>
    </w:p>
    <w:p w14:paraId="719ED2EE"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da cédula de identidade: _______________________</w:t>
      </w:r>
    </w:p>
    <w:p w14:paraId="719ED2E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__________________</w:t>
      </w:r>
    </w:p>
    <w:p w14:paraId="719ED2F0"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2F1" w14:textId="77777777" w:rsidR="00DC6FBE" w:rsidRDefault="00DC6FBE">
      <w:pPr>
        <w:widowControl w:val="0"/>
        <w:spacing w:after="0" w:line="240" w:lineRule="auto"/>
        <w:ind w:right="70"/>
        <w:jc w:val="center"/>
        <w:rPr>
          <w:rFonts w:ascii="Times New Roman" w:eastAsia="Times New Roman" w:hAnsi="Times New Roman" w:cs="Times New Roman"/>
          <w:b/>
          <w:sz w:val="28"/>
          <w:szCs w:val="28"/>
        </w:rPr>
      </w:pPr>
    </w:p>
    <w:p w14:paraId="719ED2F2" w14:textId="77777777" w:rsidR="00DC6FBE" w:rsidRDefault="00E24A51">
      <w:pPr>
        <w:spacing w:after="0" w:line="240" w:lineRule="auto"/>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ANEXO V - MODELO DECLARAÇÃO DE NÃO CONTRIBUINTE DO ISS E TAXAS</w:t>
      </w:r>
    </w:p>
    <w:p w14:paraId="719ED2F3" w14:textId="77777777" w:rsidR="00DC6FBE" w:rsidRDefault="00DC6FBE">
      <w:pPr>
        <w:spacing w:after="0" w:line="240" w:lineRule="auto"/>
        <w:jc w:val="both"/>
        <w:rPr>
          <w:rFonts w:ascii="Times New Roman" w:eastAsia="Times New Roman" w:hAnsi="Times New Roman" w:cs="Times New Roman"/>
          <w:b/>
          <w:sz w:val="28"/>
          <w:szCs w:val="28"/>
        </w:rPr>
      </w:pPr>
    </w:p>
    <w:p w14:paraId="719ED2F4" w14:textId="77777777" w:rsidR="00DC6FBE" w:rsidRDefault="00DC6FBE">
      <w:pPr>
        <w:spacing w:after="0" w:line="240" w:lineRule="auto"/>
        <w:jc w:val="both"/>
        <w:rPr>
          <w:rFonts w:ascii="Times New Roman" w:eastAsia="Times New Roman" w:hAnsi="Times New Roman" w:cs="Times New Roman"/>
          <w:b/>
          <w:sz w:val="28"/>
          <w:szCs w:val="28"/>
        </w:rPr>
      </w:pPr>
    </w:p>
    <w:p w14:paraId="719ED2F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719ED2F6" w14:textId="77777777" w:rsidR="00DC6FBE" w:rsidRDefault="00DC6FBE">
      <w:pPr>
        <w:spacing w:after="0" w:line="240" w:lineRule="auto"/>
        <w:jc w:val="both"/>
        <w:rPr>
          <w:rFonts w:ascii="Times New Roman" w:eastAsia="Times New Roman" w:hAnsi="Times New Roman" w:cs="Times New Roman"/>
          <w:sz w:val="24"/>
          <w:szCs w:val="24"/>
        </w:rPr>
      </w:pPr>
    </w:p>
    <w:p w14:paraId="719ED2F7" w14:textId="77777777" w:rsidR="00DC6FBE" w:rsidRDefault="00DC6FBE">
      <w:pPr>
        <w:spacing w:after="0" w:line="240" w:lineRule="auto"/>
        <w:jc w:val="both"/>
        <w:rPr>
          <w:rFonts w:ascii="Times New Roman" w:eastAsia="Times New Roman" w:hAnsi="Times New Roman" w:cs="Times New Roman"/>
          <w:sz w:val="24"/>
          <w:szCs w:val="24"/>
        </w:rPr>
      </w:pPr>
    </w:p>
    <w:p w14:paraId="719ED2F8" w14:textId="77777777" w:rsidR="00DC6FBE" w:rsidRDefault="00E24A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 (Local) ____ de 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20___.</w:t>
      </w:r>
    </w:p>
    <w:p w14:paraId="719ED2F9" w14:textId="77777777" w:rsidR="00DC6FBE" w:rsidRDefault="00DC6FBE">
      <w:pPr>
        <w:spacing w:after="0" w:line="240" w:lineRule="auto"/>
        <w:jc w:val="both"/>
        <w:rPr>
          <w:rFonts w:ascii="Times New Roman" w:eastAsia="Times New Roman" w:hAnsi="Times New Roman" w:cs="Times New Roman"/>
          <w:sz w:val="24"/>
          <w:szCs w:val="24"/>
        </w:rPr>
      </w:pPr>
    </w:p>
    <w:p w14:paraId="719ED2FA" w14:textId="77777777" w:rsidR="00DC6FBE" w:rsidRDefault="00DC6FBE">
      <w:pPr>
        <w:spacing w:after="0" w:line="240" w:lineRule="auto"/>
        <w:jc w:val="both"/>
        <w:rPr>
          <w:rFonts w:ascii="Times New Roman" w:eastAsia="Times New Roman" w:hAnsi="Times New Roman" w:cs="Times New Roman"/>
          <w:sz w:val="24"/>
          <w:szCs w:val="24"/>
        </w:rPr>
      </w:pPr>
    </w:p>
    <w:p w14:paraId="719ED2FB" w14:textId="77777777" w:rsidR="00DC6FBE" w:rsidRDefault="00E24A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719ED2FC" w14:textId="77777777" w:rsidR="00DC6FBE" w:rsidRDefault="00E24A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719ED2FD" w14:textId="77777777" w:rsidR="00DC6FBE" w:rsidRDefault="00DC6FBE">
      <w:pPr>
        <w:spacing w:after="0" w:line="240" w:lineRule="auto"/>
        <w:jc w:val="both"/>
        <w:rPr>
          <w:rFonts w:ascii="Times New Roman" w:eastAsia="Times New Roman" w:hAnsi="Times New Roman" w:cs="Times New Roman"/>
          <w:b/>
          <w:sz w:val="28"/>
          <w:szCs w:val="28"/>
        </w:rPr>
      </w:pPr>
    </w:p>
    <w:p w14:paraId="719ED2FE" w14:textId="77777777" w:rsidR="00DC6FBE" w:rsidRDefault="00DC6FBE">
      <w:pPr>
        <w:spacing w:after="0" w:line="240" w:lineRule="auto"/>
        <w:jc w:val="both"/>
        <w:rPr>
          <w:rFonts w:ascii="Times New Roman" w:eastAsia="Times New Roman" w:hAnsi="Times New Roman" w:cs="Times New Roman"/>
          <w:b/>
          <w:sz w:val="28"/>
          <w:szCs w:val="28"/>
        </w:rPr>
      </w:pPr>
    </w:p>
    <w:p w14:paraId="719ED2FF" w14:textId="77777777" w:rsidR="00DC6FBE" w:rsidRDefault="00DC6FBE">
      <w:pPr>
        <w:spacing w:after="0" w:line="240" w:lineRule="auto"/>
        <w:jc w:val="both"/>
        <w:rPr>
          <w:rFonts w:ascii="Times New Roman" w:eastAsia="Times New Roman" w:hAnsi="Times New Roman" w:cs="Times New Roman"/>
          <w:b/>
          <w:sz w:val="28"/>
          <w:szCs w:val="28"/>
        </w:rPr>
      </w:pPr>
    </w:p>
    <w:p w14:paraId="719ED300" w14:textId="77777777" w:rsidR="00DC6FBE" w:rsidRDefault="00DC6FBE">
      <w:pPr>
        <w:spacing w:after="0" w:line="240" w:lineRule="auto"/>
        <w:jc w:val="both"/>
        <w:rPr>
          <w:rFonts w:ascii="Times New Roman" w:eastAsia="Times New Roman" w:hAnsi="Times New Roman" w:cs="Times New Roman"/>
          <w:b/>
          <w:sz w:val="28"/>
          <w:szCs w:val="28"/>
        </w:rPr>
      </w:pPr>
    </w:p>
    <w:p w14:paraId="719ED301" w14:textId="77777777" w:rsidR="00DC6FBE" w:rsidRDefault="00DC6FBE">
      <w:pPr>
        <w:spacing w:after="0" w:line="240" w:lineRule="auto"/>
        <w:jc w:val="both"/>
        <w:rPr>
          <w:rFonts w:ascii="Times New Roman" w:eastAsia="Times New Roman" w:hAnsi="Times New Roman" w:cs="Times New Roman"/>
          <w:b/>
          <w:sz w:val="28"/>
          <w:szCs w:val="28"/>
        </w:rPr>
      </w:pPr>
    </w:p>
    <w:p w14:paraId="719ED302" w14:textId="77777777" w:rsidR="00DC6FBE" w:rsidRDefault="00E24A51">
      <w:pPr>
        <w:widowControl w:val="0"/>
        <w:spacing w:after="0" w:line="240" w:lineRule="auto"/>
        <w:ind w:right="70"/>
        <w:jc w:val="cente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 xml:space="preserve"> </w:t>
      </w:r>
    </w:p>
    <w:p w14:paraId="719ED303" w14:textId="77777777" w:rsidR="00DC6FBE" w:rsidRDefault="00E24A51">
      <w:pPr>
        <w:widowControl w:val="0"/>
        <w:spacing w:after="0" w:line="240" w:lineRule="auto"/>
        <w:ind w:right="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ANEXO VI – MODELO - DECLARAÇÃO DE OPTANTE PELO SIMPLES</w:t>
      </w:r>
    </w:p>
    <w:p w14:paraId="719ED304"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305" w14:textId="77777777" w:rsidR="00DC6FBE" w:rsidRDefault="00DC6FBE">
      <w:pPr>
        <w:widowControl w:val="0"/>
        <w:spacing w:after="0" w:line="240" w:lineRule="auto"/>
        <w:ind w:right="70"/>
        <w:jc w:val="both"/>
        <w:rPr>
          <w:rFonts w:ascii="Times New Roman" w:eastAsia="Times New Roman" w:hAnsi="Times New Roman" w:cs="Times New Roman"/>
          <w:b/>
          <w:sz w:val="28"/>
          <w:szCs w:val="28"/>
        </w:rPr>
      </w:pPr>
    </w:p>
    <w:p w14:paraId="719ED30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Ilmo. Sr.</w:t>
      </w:r>
    </w:p>
    <w:p w14:paraId="719ED307"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(autoridade a quem se dirige)</w:t>
      </w:r>
    </w:p>
    <w:p w14:paraId="719ED308"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0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da empresa), com sede (endereço completo), inscrita no CNPJ sob o nº __________________ DECLARA ao Município de Niterói, para fins de não incidência na fonte do IRPJ, da CSLL, da </w:t>
      </w:r>
      <w:proofErr w:type="spellStart"/>
      <w:r>
        <w:rPr>
          <w:rFonts w:ascii="Times New Roman" w:eastAsia="Times New Roman" w:hAnsi="Times New Roman" w:cs="Times New Roman"/>
          <w:sz w:val="24"/>
          <w:szCs w:val="24"/>
        </w:rPr>
        <w:t>Cofins</w:t>
      </w:r>
      <w:proofErr w:type="spellEnd"/>
      <w:r>
        <w:rPr>
          <w:rFonts w:ascii="Times New Roman" w:eastAsia="Times New Roman" w:hAnsi="Times New Roman" w:cs="Times New Roman"/>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719ED30A"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0B"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esse efeito, a declarante informa que:</w:t>
      </w:r>
    </w:p>
    <w:p w14:paraId="719ED30C"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0D"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preenche</w:t>
      </w:r>
      <w:proofErr w:type="gramEnd"/>
      <w:r>
        <w:rPr>
          <w:rFonts w:ascii="Times New Roman" w:eastAsia="Times New Roman" w:hAnsi="Times New Roman" w:cs="Times New Roman"/>
          <w:sz w:val="24"/>
          <w:szCs w:val="24"/>
        </w:rPr>
        <w:t xml:space="preserve"> os seguintes requisitos:</w:t>
      </w:r>
    </w:p>
    <w:p w14:paraId="719ED30E"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0F"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719ED310"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11"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apresenta anualmente Declaração de Informações Econômico-Fiscais da Pessoa Jurídica (DIPJ), em conformidade com o disposto em ato da Secretaria da Receita Federal;</w:t>
      </w:r>
    </w:p>
    <w:p w14:paraId="719ED312"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13"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19ED314"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15"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_____ de _________________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________.</w:t>
      </w:r>
    </w:p>
    <w:p w14:paraId="719ED316"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(Local)</w:t>
      </w:r>
    </w:p>
    <w:p w14:paraId="719ED317" w14:textId="77777777" w:rsidR="00DC6FBE" w:rsidRDefault="00DC6FBE">
      <w:pPr>
        <w:widowControl w:val="0"/>
        <w:spacing w:after="0" w:line="240" w:lineRule="auto"/>
        <w:ind w:right="70"/>
        <w:jc w:val="both"/>
        <w:rPr>
          <w:rFonts w:ascii="Times New Roman" w:eastAsia="Times New Roman" w:hAnsi="Times New Roman" w:cs="Times New Roman"/>
          <w:sz w:val="24"/>
          <w:szCs w:val="24"/>
        </w:rPr>
      </w:pPr>
    </w:p>
    <w:p w14:paraId="719ED318"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719ED319" w14:textId="77777777" w:rsidR="00DC6FBE" w:rsidRDefault="00E24A51">
      <w:pPr>
        <w:widowControl w:val="0"/>
        <w:spacing w:after="0" w:line="240" w:lineRule="auto"/>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e Assinatura do representante legal)</w:t>
      </w:r>
    </w:p>
    <w:p w14:paraId="719ED31A" w14:textId="77777777" w:rsidR="00DC6FBE" w:rsidRDefault="00DC6FBE">
      <w:pPr>
        <w:widowControl w:val="0"/>
        <w:spacing w:after="0" w:line="240" w:lineRule="auto"/>
        <w:ind w:right="70"/>
        <w:rPr>
          <w:rFonts w:ascii="Times New Roman" w:eastAsia="Times New Roman" w:hAnsi="Times New Roman" w:cs="Times New Roman"/>
          <w:b/>
          <w:sz w:val="28"/>
          <w:szCs w:val="28"/>
        </w:rPr>
      </w:pPr>
    </w:p>
    <w:p w14:paraId="719ED31B" w14:textId="77777777" w:rsidR="00DC6FBE" w:rsidRDefault="00E24A51">
      <w:pPr>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ANEXO VII – MODELO – MINUTA DE CONTRATO</w:t>
      </w:r>
    </w:p>
    <w:p w14:paraId="719ED31C" w14:textId="77777777" w:rsidR="00DC6FBE" w:rsidRDefault="00E24A51">
      <w:pPr>
        <w:pStyle w:val="Ttulo1"/>
        <w:tabs>
          <w:tab w:val="center" w:pos="3867"/>
        </w:tabs>
        <w:spacing w:before="0" w:after="0" w:line="240" w:lineRule="auto"/>
        <w:ind w:left="-15"/>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 </w:t>
      </w:r>
    </w:p>
    <w:p w14:paraId="719ED31D" w14:textId="77777777" w:rsidR="00DC6FBE" w:rsidRDefault="00E24A51">
      <w:pPr>
        <w:pStyle w:val="Ttulo1"/>
        <w:tabs>
          <w:tab w:val="center" w:pos="3867"/>
        </w:tabs>
        <w:spacing w:before="0"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Contrato nº __ /__</w:t>
      </w:r>
    </w:p>
    <w:p w14:paraId="719ED31E" w14:textId="77777777" w:rsidR="00DC6FBE" w:rsidRDefault="00E24A51">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1F" w14:textId="77777777" w:rsidR="00DC6FBE" w:rsidRDefault="00E24A51">
      <w:pPr>
        <w:spacing w:after="0" w:line="240" w:lineRule="auto"/>
        <w:ind w:left="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20" w14:textId="77777777" w:rsidR="00DC6FBE" w:rsidRDefault="00E24A51">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CONTRATAÇÃO DE EMPRESA ESPECIALIZADA EM SERVIÇOS DE ORGANIZAÇÃO DE EVENTOS PARA REALIZAÇÃO DA I CONFERÊNCIA MUNICIPAL DE DIREITOS HUMANOS E CIDADANIA - RADICALIZANDO A DEMOCRACIA, </w:t>
      </w:r>
      <w:r>
        <w:rPr>
          <w:rFonts w:ascii="Times New Roman" w:eastAsia="Times New Roman" w:hAnsi="Times New Roman" w:cs="Times New Roman"/>
          <w:sz w:val="24"/>
          <w:szCs w:val="24"/>
        </w:rPr>
        <w:t xml:space="preserve">QUE ENTRE SI CELEBRAM O MUNICÍPIO DE NITEROI POR MEIO DA SECRETARIA MUNICIPAL DE DIREITOS HUMANOS E CIDADANIA E A. </w:t>
      </w:r>
    </w:p>
    <w:p w14:paraId="719ED321"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22" w14:textId="77777777" w:rsidR="00DC6FBE" w:rsidRDefault="00E24A51">
      <w:pPr>
        <w:spacing w:after="0" w:line="240" w:lineRule="auto"/>
        <w:ind w:left="1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23"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MUNICÍPIO DE NITERÓI</w:t>
      </w:r>
      <w:r>
        <w:rPr>
          <w:rFonts w:ascii="Times New Roman" w:eastAsia="Times New Roman" w:hAnsi="Times New Roman" w:cs="Times New Roman"/>
          <w:sz w:val="24"/>
          <w:szCs w:val="24"/>
        </w:rPr>
        <w:t xml:space="preserve"> , neste ato pela Secretaria Municipal de Direitos Humanos e Cidadania, doravante denominado</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CONTRATANTE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representado neste ato pelo Secretária </w:t>
      </w:r>
      <w:r>
        <w:rPr>
          <w:rFonts w:ascii="Times New Roman" w:eastAsia="Times New Roman" w:hAnsi="Times New Roman" w:cs="Times New Roman"/>
          <w:b/>
          <w:sz w:val="24"/>
          <w:szCs w:val="24"/>
        </w:rPr>
        <w:t>NADINE BORGES</w:t>
      </w:r>
      <w:r>
        <w:rPr>
          <w:rFonts w:ascii="Times New Roman" w:eastAsia="Times New Roman" w:hAnsi="Times New Roman" w:cs="Times New Roman"/>
          <w:sz w:val="24"/>
          <w:szCs w:val="24"/>
        </w:rPr>
        <w:t xml:space="preserve"> e a empresa ____________________ situada na Rua ____________, Bairro _______, Cidade _________ e inscrita no CNPJ/MF sob o nº _________, daqui por diante denominada </w:t>
      </w:r>
      <w:r>
        <w:rPr>
          <w:rFonts w:ascii="Times New Roman" w:eastAsia="Times New Roman" w:hAnsi="Times New Roman" w:cs="Times New Roman"/>
          <w:b/>
          <w:sz w:val="24"/>
          <w:szCs w:val="24"/>
        </w:rPr>
        <w:t>CONTRATADA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representada neste ato por _______________, cédula de identidade nº ______,  domiciliada na Rua _______, Cidade _________, resolvem celebrar a presente</w:t>
      </w:r>
      <w:r>
        <w:rPr>
          <w:rFonts w:ascii="Times New Roman" w:eastAsia="Times New Roman" w:hAnsi="Times New Roman" w:cs="Times New Roman"/>
          <w:b/>
          <w:sz w:val="24"/>
          <w:szCs w:val="24"/>
        </w:rPr>
        <w:t xml:space="preserve"> CONTRATAÇÃO DE EMPRESA ESPECIALIZADA EM SERVIÇOS DE ORGANIZAÇÃO DE EVENTOS PARA REALIZAÇÃO DA I CONFERÊNCIA MUNICIPAL DE DIREITOS HUMANOS E CIDADANIA - RADICALIZANDO A DEMOCRACIA</w:t>
      </w:r>
      <w:r>
        <w:rPr>
          <w:rFonts w:ascii="Times New Roman" w:eastAsia="Times New Roman" w:hAnsi="Times New Roman" w:cs="Times New Roman"/>
          <w:sz w:val="24"/>
          <w:szCs w:val="24"/>
        </w:rPr>
        <w:t xml:space="preserve">, com fundamento no processo administrativo n° 9900031808/2023, que se regerá pelas normas da Lei nº 8.666, de 21 de junho de 1.993 e do instrumento convocatório, aplicando-se a este contrato suas disposições irrestrita e incondicionalmente, bem como pelas cláusulas e condições seguintes: </w:t>
      </w:r>
    </w:p>
    <w:p w14:paraId="719ED324" w14:textId="77777777" w:rsidR="00DC6FBE" w:rsidRDefault="00DC6FBE">
      <w:pPr>
        <w:spacing w:after="0" w:line="240" w:lineRule="auto"/>
        <w:jc w:val="both"/>
        <w:rPr>
          <w:rFonts w:ascii="Times New Roman" w:eastAsia="Times New Roman" w:hAnsi="Times New Roman" w:cs="Times New Roman"/>
          <w:sz w:val="24"/>
          <w:szCs w:val="24"/>
        </w:rPr>
      </w:pPr>
    </w:p>
    <w:p w14:paraId="719ED325" w14:textId="77777777" w:rsidR="00DC6FBE" w:rsidRDefault="00E24A51">
      <w:pPr>
        <w:pStyle w:val="Ttulo1"/>
        <w:spacing w:before="0" w:after="0"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CLÁUSULA PRIMEIRA: DO OBJETO E DO REGIME DE EXECUÇÃO </w:t>
      </w:r>
    </w:p>
    <w:p w14:paraId="719ED326"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27"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tem por objeto a </w:t>
      </w:r>
      <w:r>
        <w:rPr>
          <w:rFonts w:ascii="Times New Roman" w:eastAsia="Times New Roman" w:hAnsi="Times New Roman" w:cs="Times New Roman"/>
          <w:b/>
          <w:sz w:val="24"/>
          <w:szCs w:val="24"/>
        </w:rPr>
        <w:t>Contratação de empresa especializada na prestação de serviços de produção e organização de eventos, para realização da I Conferência Municipal de Direitos Humanos e Cidadania de Niterói – Radicalizando a Democracia.</w:t>
      </w:r>
      <w:r>
        <w:rPr>
          <w:rFonts w:ascii="Times New Roman" w:eastAsia="Times New Roman" w:hAnsi="Times New Roman" w:cs="Times New Roman"/>
          <w:sz w:val="24"/>
          <w:szCs w:val="24"/>
        </w:rPr>
        <w:t xml:space="preserve">, na forma do Termo de Referência e do instrumento convocatório.  </w:t>
      </w:r>
    </w:p>
    <w:p w14:paraId="719ED328"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29" w14:textId="77777777" w:rsidR="00DC6FBE" w:rsidRDefault="00E24A51">
      <w:pPr>
        <w:spacing w:after="0" w:line="240" w:lineRule="auto"/>
        <w:ind w:left="-3"/>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O objeto será executado segundo o regime de execução </w:t>
      </w:r>
      <w:r>
        <w:rPr>
          <w:rFonts w:ascii="Times New Roman" w:eastAsia="Times New Roman" w:hAnsi="Times New Roman" w:cs="Times New Roman"/>
          <w:b/>
          <w:sz w:val="24"/>
          <w:szCs w:val="24"/>
        </w:rPr>
        <w:t>CONTRATUAL.</w:t>
      </w:r>
      <w:r>
        <w:rPr>
          <w:rFonts w:ascii="Times New Roman" w:eastAsia="Times New Roman" w:hAnsi="Times New Roman" w:cs="Times New Roman"/>
          <w:sz w:val="24"/>
          <w:szCs w:val="24"/>
          <w:u w:val="single"/>
        </w:rPr>
        <w:t xml:space="preserve">  </w:t>
      </w:r>
    </w:p>
    <w:p w14:paraId="719ED32A" w14:textId="77777777" w:rsidR="00DC6FBE" w:rsidRDefault="00DC6FBE">
      <w:pPr>
        <w:spacing w:after="0" w:line="240" w:lineRule="auto"/>
        <w:ind w:left="-3"/>
        <w:jc w:val="both"/>
        <w:rPr>
          <w:rFonts w:ascii="Times New Roman" w:eastAsia="Times New Roman" w:hAnsi="Times New Roman" w:cs="Times New Roman"/>
          <w:sz w:val="24"/>
          <w:szCs w:val="24"/>
          <w:u w:val="single"/>
        </w:rPr>
      </w:pPr>
    </w:p>
    <w:p w14:paraId="719ED32B"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2C"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2D"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SEGUNDA</w:t>
      </w:r>
      <w:r>
        <w:rPr>
          <w:rFonts w:ascii="Times New Roman" w:eastAsia="Times New Roman" w:hAnsi="Times New Roman" w:cs="Times New Roman"/>
          <w:sz w:val="24"/>
          <w:szCs w:val="24"/>
        </w:rPr>
        <w:t xml:space="preserve">: DO PRAZO  </w:t>
      </w:r>
    </w:p>
    <w:p w14:paraId="719ED32E"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2F"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prazo de vigência do contrato será relativo ao período da conferência, conforme descrito no termo de referência. </w:t>
      </w:r>
    </w:p>
    <w:p w14:paraId="719ED330" w14:textId="77777777" w:rsidR="00DC6FBE" w:rsidRDefault="00DC6FBE">
      <w:pPr>
        <w:spacing w:after="0" w:line="240" w:lineRule="auto"/>
        <w:ind w:left="-1418"/>
        <w:jc w:val="both"/>
        <w:rPr>
          <w:rFonts w:ascii="Times New Roman" w:eastAsia="Times New Roman" w:hAnsi="Times New Roman" w:cs="Times New Roman"/>
          <w:sz w:val="24"/>
          <w:szCs w:val="24"/>
        </w:rPr>
      </w:pPr>
    </w:p>
    <w:p w14:paraId="719ED331"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O prazo contratual poderá ser prorrogado, observando-se o limite previsto no art. 57, § 1° da Lei nº 8.666/93, desde que a proposta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seja mais vantajosa para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719ED332"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33"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TERCEIRA:</w:t>
      </w:r>
      <w:r>
        <w:rPr>
          <w:rFonts w:ascii="Times New Roman" w:eastAsia="Times New Roman" w:hAnsi="Times New Roman" w:cs="Times New Roman"/>
          <w:sz w:val="24"/>
          <w:szCs w:val="24"/>
        </w:rPr>
        <w:t xml:space="preserve"> DAS OBRIGAÇÕES DO CONTRATANTE  </w:t>
      </w:r>
    </w:p>
    <w:p w14:paraId="719ED334"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35"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Constituem obrigações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719ED336"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37" w14:textId="77777777" w:rsidR="00DC6FBE" w:rsidRDefault="00E24A51">
      <w:pPr>
        <w:numPr>
          <w:ilvl w:val="0"/>
          <w:numId w:val="14"/>
        </w:numPr>
        <w:spacing w:after="0" w:line="240" w:lineRule="auto"/>
        <w:jc w:val="both"/>
      </w:pPr>
      <w:r>
        <w:rPr>
          <w:rFonts w:ascii="Times New Roman" w:eastAsia="Times New Roman" w:hAnsi="Times New Roman" w:cs="Times New Roman"/>
          <w:sz w:val="24"/>
          <w:szCs w:val="24"/>
        </w:rPr>
        <w:t xml:space="preserve">realizar os pagamentos devidos à CONTRATADA, nas condições estabelecidas neste contrato; </w:t>
      </w:r>
    </w:p>
    <w:p w14:paraId="719ED338" w14:textId="77777777" w:rsidR="00DC6FBE" w:rsidRDefault="00E24A51">
      <w:pPr>
        <w:numPr>
          <w:ilvl w:val="0"/>
          <w:numId w:val="14"/>
        </w:numPr>
        <w:spacing w:after="0" w:line="240" w:lineRule="auto"/>
        <w:jc w:val="both"/>
      </w:pPr>
      <w:r>
        <w:rPr>
          <w:rFonts w:ascii="Times New Roman" w:eastAsia="Times New Roman" w:hAnsi="Times New Roman" w:cs="Times New Roman"/>
          <w:sz w:val="24"/>
          <w:szCs w:val="24"/>
        </w:rPr>
        <w:t xml:space="preserve">fornecer à CONTRATADA, documentos, informações e demais elementos que </w:t>
      </w:r>
    </w:p>
    <w:p w14:paraId="719ED339" w14:textId="77777777" w:rsidR="00DC6FBE" w:rsidRDefault="00E24A51">
      <w:pPr>
        <w:numPr>
          <w:ilvl w:val="0"/>
          <w:numId w:val="14"/>
        </w:numPr>
        <w:spacing w:after="0" w:line="240" w:lineRule="auto"/>
        <w:jc w:val="both"/>
      </w:pPr>
      <w:r>
        <w:rPr>
          <w:rFonts w:ascii="Times New Roman" w:eastAsia="Times New Roman" w:hAnsi="Times New Roman" w:cs="Times New Roman"/>
          <w:sz w:val="24"/>
          <w:szCs w:val="24"/>
        </w:rPr>
        <w:t>possuir, pertinentes à execução do presente contrato;</w:t>
      </w:r>
    </w:p>
    <w:p w14:paraId="719ED33A" w14:textId="77777777" w:rsidR="00DC6FBE" w:rsidRDefault="00E24A51">
      <w:pPr>
        <w:numPr>
          <w:ilvl w:val="0"/>
          <w:numId w:val="14"/>
        </w:numPr>
        <w:spacing w:after="0" w:line="240" w:lineRule="auto"/>
        <w:jc w:val="both"/>
      </w:pPr>
      <w:r>
        <w:rPr>
          <w:rFonts w:ascii="Times New Roman" w:eastAsia="Times New Roman" w:hAnsi="Times New Roman" w:cs="Times New Roman"/>
          <w:sz w:val="24"/>
          <w:szCs w:val="24"/>
        </w:rPr>
        <w:t xml:space="preserve">exercer a fiscalização do contrato; </w:t>
      </w:r>
    </w:p>
    <w:p w14:paraId="719ED33B" w14:textId="77777777" w:rsidR="00DC6FBE" w:rsidRDefault="00E24A51">
      <w:pPr>
        <w:numPr>
          <w:ilvl w:val="0"/>
          <w:numId w:val="14"/>
        </w:numPr>
        <w:spacing w:after="0" w:line="240" w:lineRule="auto"/>
        <w:jc w:val="both"/>
      </w:pPr>
      <w:r>
        <w:rPr>
          <w:rFonts w:ascii="Times New Roman" w:eastAsia="Times New Roman" w:hAnsi="Times New Roman" w:cs="Times New Roman"/>
          <w:sz w:val="24"/>
          <w:szCs w:val="24"/>
        </w:rPr>
        <w:t xml:space="preserve">receber provisória e definitivamente o objeto do contrato, nas formas definidas no edital e no contrato. </w:t>
      </w:r>
    </w:p>
    <w:p w14:paraId="719ED33C" w14:textId="77777777" w:rsidR="00DC6FBE" w:rsidRDefault="00E24A51">
      <w:pPr>
        <w:numPr>
          <w:ilvl w:val="0"/>
          <w:numId w:val="14"/>
        </w:numPr>
        <w:spacing w:after="0" w:line="240" w:lineRule="auto"/>
        <w:jc w:val="both"/>
      </w:pPr>
      <w:r>
        <w:rPr>
          <w:rFonts w:ascii="Times New Roman" w:eastAsia="Times New Roman" w:hAnsi="Times New Roman" w:cs="Times New Roman"/>
          <w:sz w:val="24"/>
          <w:szCs w:val="24"/>
        </w:rPr>
        <w:t>reter o imposto de renda na fonte, ao realizar o pagamento à pessoa física ou jurídica pela prestação de serviços em geral, nos termos do art. 1º do Decreto Municipal nº 14.396 de 20 de maio de 2022.</w:t>
      </w:r>
    </w:p>
    <w:p w14:paraId="719ED33D"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3E"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QUARTA:</w:t>
      </w:r>
      <w:r>
        <w:rPr>
          <w:rFonts w:ascii="Times New Roman" w:eastAsia="Times New Roman" w:hAnsi="Times New Roman" w:cs="Times New Roman"/>
          <w:sz w:val="24"/>
          <w:szCs w:val="24"/>
        </w:rPr>
        <w:t xml:space="preserve"> DAS OBRIGAÇÕES DA CONTRATADA </w:t>
      </w:r>
      <w:r>
        <w:rPr>
          <w:rFonts w:ascii="Times New Roman" w:eastAsia="Times New Roman" w:hAnsi="Times New Roman" w:cs="Times New Roman"/>
          <w:b w:val="0"/>
          <w:sz w:val="24"/>
          <w:szCs w:val="24"/>
        </w:rPr>
        <w:t xml:space="preserve"> </w:t>
      </w:r>
    </w:p>
    <w:p w14:paraId="719ED33F"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40"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Constituem obrigações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719ED341"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conduzir os serviços de acordo com as normas do serviço e as especificações técnicas e, ainda, com estrita observância do instrumento convocatório, do Termo de Referência, da Proposta de Preços e da legislação vigente; </w:t>
      </w:r>
    </w:p>
    <w:p w14:paraId="719ED342"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prestar o serviço no endereço constante da Proposta Detalhe; </w:t>
      </w:r>
    </w:p>
    <w:p w14:paraId="719ED343"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prover os serviços ora contratados, com pessoal adequado e capacitado em todos os níveis de trabalho; </w:t>
      </w:r>
    </w:p>
    <w:p w14:paraId="719ED344"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iniciar e concluir os serviços nos prazos estipulados; </w:t>
      </w:r>
    </w:p>
    <w:p w14:paraId="719ED345"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comunicar ao Fiscal do contrato, por escrito e tão logo constatado problema ou a impossibilidade de execução de qualquer obrigação contratual, para a adoção das providências cabíveis; </w:t>
      </w:r>
    </w:p>
    <w:p w14:paraId="719ED346"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responder pelos serviços que executar, na forma do ato convocatório e da legislação aplicável; </w:t>
      </w:r>
    </w:p>
    <w:p w14:paraId="719ED347"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reparar, corrigir, remover, reconstruir ou substituir, no todo ou em parte e às suas expensas, bens ou prestações objeto do contrato em que se verificarem vícios, defeitos ou incorreções </w:t>
      </w:r>
      <w:r>
        <w:rPr>
          <w:rFonts w:ascii="Times New Roman" w:eastAsia="Times New Roman" w:hAnsi="Times New Roman" w:cs="Times New Roman"/>
          <w:sz w:val="24"/>
          <w:szCs w:val="24"/>
        </w:rPr>
        <w:lastRenderedPageBreak/>
        <w:t xml:space="preserve">resultantes de execução irregular ou do emprego ou fornecimento de materiais inadequados ou desconformes com as especificações;  </w:t>
      </w:r>
    </w:p>
    <w:p w14:paraId="719ED348"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719ED349"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elaborar relatório mensal sobre a prestação dos serviços, dirigido ao fiscal do contrato, relatando todos os serviços realizados, eventuais problemas verificados e qualquer fato relevante sobre a execução do objeto contratual; </w:t>
      </w:r>
    </w:p>
    <w:p w14:paraId="719ED34A"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manter em estoque um mínimo de materiais, peças e componentes de reposição regular e necessários à execução do objeto do contrato; </w:t>
      </w:r>
    </w:p>
    <w:p w14:paraId="719ED34B"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manter, durante toda a duração deste contrato, em compatibilidade com as obrigações assumidas, as condições de habilitação e qualificação exigidas para participação na licitação; </w:t>
      </w:r>
    </w:p>
    <w:p w14:paraId="719ED34C"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cumprir todas as obrigações e encargos sociais trabalhistas e demonstrar o seu adimplemento, na forma da cláusula oitava (DA RESPONSABILIDADE);</w:t>
      </w:r>
    </w:p>
    <w:p w14:paraId="719ED34D"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indenizar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aos usuários ou terceiros. </w:t>
      </w:r>
    </w:p>
    <w:p w14:paraId="719ED34E" w14:textId="77777777" w:rsidR="00DC6FBE" w:rsidRDefault="00E24A51">
      <w:pPr>
        <w:numPr>
          <w:ilvl w:val="0"/>
          <w:numId w:val="2"/>
        </w:numPr>
        <w:spacing w:after="0" w:line="240" w:lineRule="auto"/>
        <w:ind w:hanging="260"/>
        <w:jc w:val="both"/>
      </w:pPr>
      <w:r>
        <w:rPr>
          <w:rFonts w:ascii="Times New Roman" w:eastAsia="Times New Roman" w:hAnsi="Times New Roman" w:cs="Times New Roman"/>
          <w:sz w:val="24"/>
          <w:szCs w:val="24"/>
        </w:rPr>
        <w:t xml:space="preserve"> observar o cumprimento do quantitativo de pessoas com deficiência, estipulado pelo art. 93, da Lei Federal nº 8.213/91; </w:t>
      </w:r>
    </w:p>
    <w:p w14:paraId="719ED34F" w14:textId="77777777" w:rsidR="00DC6FBE" w:rsidRDefault="00DC6FBE">
      <w:pPr>
        <w:spacing w:after="0" w:line="240" w:lineRule="auto"/>
        <w:jc w:val="both"/>
        <w:rPr>
          <w:rFonts w:ascii="Times New Roman" w:eastAsia="Times New Roman" w:hAnsi="Times New Roman" w:cs="Times New Roman"/>
          <w:sz w:val="24"/>
          <w:szCs w:val="24"/>
        </w:rPr>
      </w:pPr>
    </w:p>
    <w:p w14:paraId="719ED350"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QUINTA:</w:t>
      </w:r>
      <w:r>
        <w:rPr>
          <w:rFonts w:ascii="Times New Roman" w:eastAsia="Times New Roman" w:hAnsi="Times New Roman" w:cs="Times New Roman"/>
          <w:sz w:val="24"/>
          <w:szCs w:val="24"/>
        </w:rPr>
        <w:t xml:space="preserve"> DA DOTAÇÃO ORÇAMENTÁRIA </w:t>
      </w:r>
    </w:p>
    <w:p w14:paraId="719ED351"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52"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despesas com a execução do presente contrato correrão à conta das seguintes dotações orçamentárias, para o corrente exercício de 2023, assim classificados: </w:t>
      </w:r>
    </w:p>
    <w:p w14:paraId="719ED353" w14:textId="77777777" w:rsidR="00DC6FBE" w:rsidRDefault="00DC6FBE">
      <w:pPr>
        <w:spacing w:after="0" w:line="240" w:lineRule="auto"/>
        <w:ind w:left="74"/>
        <w:jc w:val="both"/>
        <w:rPr>
          <w:rFonts w:ascii="Times New Roman" w:eastAsia="Times New Roman" w:hAnsi="Times New Roman" w:cs="Times New Roman"/>
          <w:sz w:val="24"/>
          <w:szCs w:val="24"/>
        </w:rPr>
      </w:pPr>
    </w:p>
    <w:p w14:paraId="719ED354"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 RECURSOS: 1.704</w:t>
      </w:r>
    </w:p>
    <w:p w14:paraId="719ED355"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PROGRAMA DE TRABALHO: 76.01.14.422.0140.4187 </w:t>
      </w:r>
    </w:p>
    <w:p w14:paraId="719ED356" w14:textId="77777777" w:rsidR="00DC6FBE" w:rsidRDefault="00E24A51">
      <w:pPr>
        <w:widowControl w:val="0"/>
        <w:spacing w:after="0" w:line="240" w:lineRule="auto"/>
        <w:ind w:right="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NATUREZA DA DESPESA: 3.3.90.39</w:t>
      </w:r>
    </w:p>
    <w:p w14:paraId="719ED357"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5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 As despesas relativas aos exercícios subsequentes correrão por conta das dotações orçamentárias respectivas, devendo ser empenhadas no início de cada exercício.  </w:t>
      </w:r>
    </w:p>
    <w:p w14:paraId="719ED359"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5A" w14:textId="77777777" w:rsidR="00DC6FBE" w:rsidRDefault="00E24A51">
      <w:pPr>
        <w:spacing w:after="0"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SEXTA:</w:t>
      </w:r>
      <w:r>
        <w:rPr>
          <w:rFonts w:ascii="Times New Roman" w:eastAsia="Times New Roman" w:hAnsi="Times New Roman" w:cs="Times New Roman"/>
          <w:b/>
          <w:sz w:val="24"/>
          <w:szCs w:val="24"/>
        </w:rPr>
        <w:t xml:space="preserve"> VALOR DO CONTRATO </w:t>
      </w:r>
    </w:p>
    <w:p w14:paraId="719ED35B"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5C"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Dá-se a este contrato o valor total de R$ _______________ (_____________). </w:t>
      </w:r>
    </w:p>
    <w:p w14:paraId="719ED35D"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5E"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SÉTIMA: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DA EXECUÇÃO, DO RECEBIMENTO E DA FISCALIZAÇÃO DO CONTRATO </w:t>
      </w:r>
    </w:p>
    <w:p w14:paraId="719ED35F"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60"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719ED361"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19ED362"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A execução do contrato será acompanhada e fiscalizada por comissão constituída de 2 (dois) membros designados pelo Secretária Municipal de Direitos Humanos e Cidadania, conforme ato de nomeação. </w:t>
      </w:r>
    </w:p>
    <w:p w14:paraId="719ED363"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64"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 O objeto do contrato será recebido de forma única, por ocasião da I Conferência Municipal de Direitos Humanos e Cidadania- Radicalizando a Democracia.</w:t>
      </w:r>
    </w:p>
    <w:p w14:paraId="719ED365"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66" w14:textId="77777777" w:rsidR="00DC6FBE" w:rsidRDefault="00E24A51">
      <w:pPr>
        <w:numPr>
          <w:ilvl w:val="0"/>
          <w:numId w:val="13"/>
        </w:numPr>
        <w:spacing w:after="0" w:line="240" w:lineRule="auto"/>
        <w:ind w:left="442" w:hanging="391"/>
        <w:jc w:val="both"/>
      </w:pPr>
      <w:r>
        <w:rPr>
          <w:rFonts w:ascii="Times New Roman" w:eastAsia="Times New Roman" w:hAnsi="Times New Roman" w:cs="Times New Roman"/>
          <w:sz w:val="24"/>
          <w:szCs w:val="24"/>
        </w:rPr>
        <w:t xml:space="preserve">provisoriamente, após parecer circunstanciado, que deverá ser elaborado </w:t>
      </w:r>
      <w:r>
        <w:rPr>
          <w:rFonts w:ascii="Times New Roman" w:eastAsia="Times New Roman" w:hAnsi="Times New Roman" w:cs="Times New Roman"/>
          <w:b/>
          <w:sz w:val="24"/>
          <w:szCs w:val="24"/>
        </w:rPr>
        <w:t xml:space="preserve">COMISSÃO DE </w:t>
      </w:r>
      <w:proofErr w:type="gramStart"/>
      <w:r>
        <w:rPr>
          <w:rFonts w:ascii="Times New Roman" w:eastAsia="Times New Roman" w:hAnsi="Times New Roman" w:cs="Times New Roman"/>
          <w:b/>
          <w:sz w:val="24"/>
          <w:szCs w:val="24"/>
        </w:rPr>
        <w:t xml:space="preserve">FISCALIZAÇÃO </w:t>
      </w:r>
      <w:r>
        <w:rPr>
          <w:rFonts w:ascii="Times New Roman" w:eastAsia="Times New Roman" w:hAnsi="Times New Roman" w:cs="Times New Roman"/>
          <w:sz w:val="24"/>
          <w:szCs w:val="24"/>
        </w:rPr>
        <w:t xml:space="preserve"> mencionada</w:t>
      </w:r>
      <w:proofErr w:type="gramEnd"/>
      <w:r>
        <w:rPr>
          <w:rFonts w:ascii="Times New Roman" w:eastAsia="Times New Roman" w:hAnsi="Times New Roman" w:cs="Times New Roman"/>
          <w:sz w:val="24"/>
          <w:szCs w:val="24"/>
        </w:rPr>
        <w:t xml:space="preserve"> no parágrafo primeiro, no prazo de 72 (setenta e duas) horas após a entrega do bem/produto; </w:t>
      </w:r>
    </w:p>
    <w:p w14:paraId="719ED367" w14:textId="77777777" w:rsidR="00DC6FBE" w:rsidRDefault="00E24A51">
      <w:pPr>
        <w:numPr>
          <w:ilvl w:val="0"/>
          <w:numId w:val="13"/>
        </w:numPr>
        <w:spacing w:after="0" w:line="240" w:lineRule="auto"/>
        <w:ind w:hanging="390"/>
        <w:jc w:val="both"/>
      </w:pPr>
      <w:r>
        <w:rPr>
          <w:rFonts w:ascii="Times New Roman" w:eastAsia="Times New Roman" w:hAnsi="Times New Roman" w:cs="Times New Roman"/>
          <w:sz w:val="24"/>
          <w:szCs w:val="24"/>
        </w:rPr>
        <w:t xml:space="preserve">definitivamente, mediante parecer circunstanciado da comissão a que se refere o parágrafo primeiro, após decorrido o prazo de 07 (sete) dias, para observação e vistoria, que comprove o exato cumprimento das obrigações contratuais. </w:t>
      </w:r>
    </w:p>
    <w:p w14:paraId="719ED368" w14:textId="77777777" w:rsidR="00DC6FBE" w:rsidRDefault="00E24A51">
      <w:pPr>
        <w:spacing w:after="0" w:line="240" w:lineRule="auto"/>
        <w:ind w:lef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69"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xml:space="preserve">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719ED36A"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6B"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719ED36C"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6D"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r>
        <w:rPr>
          <w:rFonts w:ascii="Times New Roman" w:eastAsia="Times New Roman" w:hAnsi="Times New Roman" w:cs="Times New Roman"/>
          <w:sz w:val="24"/>
          <w:szCs w:val="24"/>
        </w:rPr>
        <w:t xml:space="preserve"> – A instituição e a atuação da fiscalização do serviço objeto do contrato não exclui ou atenua a responsabilidade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nem a exime de manter fiscalização própria.  </w:t>
      </w:r>
    </w:p>
    <w:p w14:paraId="719ED36E"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6F"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SEXTO</w:t>
      </w:r>
      <w:r>
        <w:rPr>
          <w:rFonts w:ascii="Times New Roman" w:eastAsia="Times New Roman" w:hAnsi="Times New Roman" w:cs="Times New Roman"/>
          <w:sz w:val="24"/>
          <w:szCs w:val="24"/>
        </w:rPr>
        <w:t xml:space="preserve"> – Na forma da Lei Federal nº 8.213, de 1991, se procederá à fiscalização do regime de cotas de que trata a alínea </w:t>
      </w:r>
      <w:r>
        <w:rPr>
          <w:rFonts w:ascii="Times New Roman" w:eastAsia="Times New Roman" w:hAnsi="Times New Roman" w:cs="Times New Roman"/>
          <w:sz w:val="24"/>
          <w:szCs w:val="24"/>
          <w:u w:val="single"/>
        </w:rPr>
        <w:t>p</w:t>
      </w:r>
      <w:r>
        <w:rPr>
          <w:rFonts w:ascii="Times New Roman" w:eastAsia="Times New Roman" w:hAnsi="Times New Roman" w:cs="Times New Roman"/>
          <w:sz w:val="24"/>
          <w:szCs w:val="24"/>
        </w:rPr>
        <w:t>, da cláusula quarta, realizando a verificação no local do cumprimento da obrigação assumida no contrato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719ED37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71"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OITAVA:</w:t>
      </w:r>
      <w:r>
        <w:rPr>
          <w:rFonts w:ascii="Times New Roman" w:eastAsia="Times New Roman" w:hAnsi="Times New Roman" w:cs="Times New Roman"/>
          <w:sz w:val="24"/>
          <w:szCs w:val="24"/>
        </w:rPr>
        <w:t xml:space="preserve"> DA RESPONSABILIDADE </w:t>
      </w:r>
    </w:p>
    <w:p w14:paraId="719ED37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719ED373"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danos causados ao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 </w:t>
      </w:r>
    </w:p>
    <w:p w14:paraId="719ED374"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75"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ÚNICO</w:t>
      </w:r>
      <w:r>
        <w:rPr>
          <w:rFonts w:ascii="Times New Roman" w:eastAsia="Times New Roman" w:hAnsi="Times New Roman" w:cs="Times New Roman"/>
          <w:sz w:val="24"/>
          <w:szCs w:val="24"/>
        </w:rPr>
        <w:t xml:space="preserve">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exigir a comprovação do cumprimento de tais encargos. </w:t>
      </w:r>
    </w:p>
    <w:p w14:paraId="719ED376"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77"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NONA:</w:t>
      </w:r>
      <w:r>
        <w:rPr>
          <w:rFonts w:ascii="Times New Roman" w:eastAsia="Times New Roman" w:hAnsi="Times New Roman" w:cs="Times New Roman"/>
          <w:sz w:val="24"/>
          <w:szCs w:val="24"/>
        </w:rPr>
        <w:t xml:space="preserve"> CONDIÇÕES DE PAGAMENTO </w:t>
      </w:r>
    </w:p>
    <w:p w14:paraId="719ED378"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79"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deverá pagar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valor total de R$ ________ (_______________), parcela única, e diretamente, na conta corrente nº _____, agência ____, de titularidade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junto à instituição financeira contratada pelo Município.  </w:t>
      </w:r>
    </w:p>
    <w:p w14:paraId="719ED37A" w14:textId="77777777" w:rsidR="00DC6FBE" w:rsidRDefault="00DC6FBE">
      <w:pPr>
        <w:spacing w:after="0" w:line="240" w:lineRule="auto"/>
        <w:jc w:val="both"/>
        <w:rPr>
          <w:rFonts w:ascii="Times New Roman" w:eastAsia="Times New Roman" w:hAnsi="Times New Roman" w:cs="Times New Roman"/>
          <w:sz w:val="24"/>
          <w:szCs w:val="24"/>
        </w:rPr>
      </w:pPr>
    </w:p>
    <w:p w14:paraId="719ED37B"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caso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estar estabelecida em localidade que não possua agência da instituição financeira contratada pelo Município ou caso verificado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impossibilidade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719ED37C"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7D" w14:textId="77777777" w:rsidR="00DC6FBE" w:rsidRDefault="00E24A51">
      <w:pPr>
        <w:spacing w:after="0" w:line="240" w:lineRule="auto"/>
        <w:ind w:left="-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SEGUNDO</w:t>
      </w:r>
      <w:r>
        <w:rPr>
          <w:rFonts w:ascii="Times New Roman" w:eastAsia="Times New Roman" w:hAnsi="Times New Roman" w:cs="Times New Roman"/>
          <w:sz w:val="24"/>
          <w:szCs w:val="24"/>
        </w:rPr>
        <w:t xml:space="preserve"> - O pagamento somente será autorizado após a declaração de recebimento da execução do objeto, mediante atestação.</w:t>
      </w:r>
      <w:r>
        <w:rPr>
          <w:rFonts w:ascii="Times New Roman" w:eastAsia="Times New Roman" w:hAnsi="Times New Roman" w:cs="Times New Roman"/>
          <w:b/>
          <w:sz w:val="24"/>
          <w:szCs w:val="24"/>
        </w:rPr>
        <w:t xml:space="preserve"> </w:t>
      </w:r>
    </w:p>
    <w:p w14:paraId="719ED37E" w14:textId="77777777" w:rsidR="00DC6FBE" w:rsidRDefault="00DC6FBE">
      <w:pPr>
        <w:spacing w:after="0" w:line="240" w:lineRule="auto"/>
        <w:ind w:left="-3"/>
        <w:jc w:val="both"/>
        <w:rPr>
          <w:rFonts w:ascii="Times New Roman" w:eastAsia="Times New Roman" w:hAnsi="Times New Roman" w:cs="Times New Roman"/>
          <w:b/>
          <w:sz w:val="24"/>
          <w:szCs w:val="24"/>
        </w:rPr>
      </w:pPr>
    </w:p>
    <w:p w14:paraId="719ED37F"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TERCEIRO</w:t>
      </w:r>
      <w:r>
        <w:rPr>
          <w:rFonts w:ascii="Times New Roman" w:eastAsia="Times New Roman" w:hAnsi="Times New Roman" w:cs="Times New Roman"/>
          <w:sz w:val="24"/>
          <w:szCs w:val="24"/>
        </w:rPr>
        <w:t xml:space="preserve">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deverá encaminhar a fatura para pagamento a Secretaria Municipal de Direitos Humanos e Cidadania, sita à Rua Jornalista Rogério Coelho Neto, s/n, Centro, Niterói- RJ, CEP 24.020-011, acompanhada de comprovante de recolhimento mensal do FGTS e INSS, bem como comprovante de atendimento aos encargos previstos no parágrafo segundo da cláusula oitava, todos relativos à mão de obra empregada no contrato.   </w:t>
      </w:r>
    </w:p>
    <w:p w14:paraId="719ED380"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81"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 Satisfeitas as obrigações previstas nos parágrafos segundo e terceiro, o prazo para pagamento será realizado no prazo de 30 (trinta) dias, a contar da data final do período de adimplemento de cada parcela.  </w:t>
      </w:r>
    </w:p>
    <w:p w14:paraId="719ED38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83"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QUINTO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Considera-se adimplemento o cumprimento da prestação com a entrega do objeto, devidamente atestado pelo (s) agente (s) competente (s).  </w:t>
      </w:r>
    </w:p>
    <w:p w14:paraId="719ED384"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8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 SEXTO</w:t>
      </w:r>
      <w:r>
        <w:rPr>
          <w:rFonts w:ascii="Times New Roman" w:eastAsia="Times New Roman" w:hAnsi="Times New Roman" w:cs="Times New Roman"/>
          <w:sz w:val="24"/>
          <w:szCs w:val="24"/>
        </w:rPr>
        <w:t xml:space="preserve"> – Caso se faça necessária a reapresentação de qualquer nota fiscal por culpa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prazo de 30 (trinta) dias ficará suspenso, prosseguindo a sua contagem a partir da data da respectiva reapresentação.  </w:t>
      </w:r>
    </w:p>
    <w:p w14:paraId="719ED386"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87"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SÉTIMO</w:t>
      </w:r>
      <w:r>
        <w:rPr>
          <w:rFonts w:ascii="Times New Roman" w:eastAsia="Times New Roman" w:hAnsi="Times New Roman" w:cs="Times New Roman"/>
          <w:sz w:val="24"/>
          <w:szCs w:val="24"/>
        </w:rPr>
        <w:t xml:space="preserve"> – Os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IPCA e juros moratórios de 0,5% ao mês, calculado </w:t>
      </w:r>
      <w:r>
        <w:rPr>
          <w:rFonts w:ascii="Times New Roman" w:eastAsia="Times New Roman" w:hAnsi="Times New Roman" w:cs="Times New Roman"/>
          <w:i/>
          <w:sz w:val="24"/>
          <w:szCs w:val="24"/>
        </w:rPr>
        <w:t>pro rata die.</w:t>
      </w:r>
    </w:p>
    <w:p w14:paraId="719ED388"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89" w14:textId="77777777" w:rsidR="00DC6FBE" w:rsidRDefault="00E24A51">
      <w:pPr>
        <w:pStyle w:val="Ttulo1"/>
        <w:spacing w:before="0" w:after="0" w:line="240" w:lineRule="auto"/>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CLÁUSULA DÉCIMA</w:t>
      </w:r>
      <w:r>
        <w:rPr>
          <w:rFonts w:ascii="Times New Roman" w:eastAsia="Times New Roman" w:hAnsi="Times New Roman" w:cs="Times New Roman"/>
          <w:sz w:val="24"/>
          <w:szCs w:val="24"/>
        </w:rPr>
        <w:t xml:space="preserve">: DA GARANTIA  </w:t>
      </w:r>
    </w:p>
    <w:p w14:paraId="719ED38A"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8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deverá apresentar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no prazo máximo de 30 (trinta) dias, contado da data da assinatura deste instrumento, comprovante de prestação de garantia da ordem de 5 % (cinco por cento) do valor do contrato, a ser prestada em qualquer modalidade prevista pelo § 1º, art. 56 da Lei n.º 8.666/93, a ser restituída após sua execução satisfatória. A garantia deverá contemplar a cobertura para os seguintes eventos: </w:t>
      </w:r>
      <w:r>
        <w:rPr>
          <w:rFonts w:ascii="Times New Roman" w:eastAsia="Times New Roman" w:hAnsi="Times New Roman" w:cs="Times New Roman"/>
          <w:b/>
          <w:sz w:val="24"/>
          <w:szCs w:val="24"/>
        </w:rPr>
        <w:t xml:space="preserve"> </w:t>
      </w:r>
    </w:p>
    <w:p w14:paraId="719ED38C" w14:textId="77777777" w:rsidR="00DC6FBE" w:rsidRDefault="00E24A51">
      <w:pPr>
        <w:numPr>
          <w:ilvl w:val="0"/>
          <w:numId w:val="4"/>
        </w:numPr>
        <w:spacing w:after="0" w:line="240" w:lineRule="auto"/>
        <w:jc w:val="both"/>
      </w:pPr>
      <w:r>
        <w:rPr>
          <w:rFonts w:ascii="Times New Roman" w:eastAsia="Times New Roman" w:hAnsi="Times New Roman" w:cs="Times New Roman"/>
          <w:sz w:val="24"/>
          <w:szCs w:val="24"/>
        </w:rPr>
        <w:t xml:space="preserve">prejuízos advindos do não cumprimento do contrato; </w:t>
      </w:r>
    </w:p>
    <w:p w14:paraId="719ED38D" w14:textId="77777777" w:rsidR="00DC6FBE" w:rsidRDefault="00E24A51">
      <w:pPr>
        <w:numPr>
          <w:ilvl w:val="0"/>
          <w:numId w:val="4"/>
        </w:numPr>
        <w:spacing w:after="0" w:line="240" w:lineRule="auto"/>
        <w:jc w:val="both"/>
      </w:pPr>
      <w:r>
        <w:rPr>
          <w:rFonts w:ascii="Times New Roman" w:eastAsia="Times New Roman" w:hAnsi="Times New Roman" w:cs="Times New Roman"/>
          <w:sz w:val="24"/>
          <w:szCs w:val="24"/>
        </w:rPr>
        <w:t xml:space="preserve">multas punitivas aplicadas pela fiscalização à contratada; </w:t>
      </w:r>
    </w:p>
    <w:p w14:paraId="719ED38E" w14:textId="77777777" w:rsidR="00DC6FBE" w:rsidRDefault="00E24A51">
      <w:pPr>
        <w:numPr>
          <w:ilvl w:val="0"/>
          <w:numId w:val="4"/>
        </w:numPr>
        <w:spacing w:after="0" w:line="240" w:lineRule="auto"/>
        <w:jc w:val="both"/>
      </w:pPr>
      <w:r>
        <w:rPr>
          <w:rFonts w:ascii="Times New Roman" w:eastAsia="Times New Roman" w:hAnsi="Times New Roman" w:cs="Times New Roman"/>
          <w:sz w:val="24"/>
          <w:szCs w:val="24"/>
        </w:rPr>
        <w:t xml:space="preserve">prejuízos diretos causados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decorrentes de culpa ou dolo durante a execução do contrato; </w:t>
      </w:r>
    </w:p>
    <w:p w14:paraId="719ED38F" w14:textId="77777777" w:rsidR="00DC6FBE" w:rsidRDefault="00E24A51">
      <w:pPr>
        <w:numPr>
          <w:ilvl w:val="0"/>
          <w:numId w:val="4"/>
        </w:numPr>
        <w:spacing w:after="0" w:line="240" w:lineRule="auto"/>
        <w:jc w:val="both"/>
      </w:pPr>
      <w:r>
        <w:rPr>
          <w:rFonts w:ascii="Times New Roman" w:eastAsia="Times New Roman" w:hAnsi="Times New Roman" w:cs="Times New Roman"/>
          <w:sz w:val="24"/>
          <w:szCs w:val="24"/>
        </w:rPr>
        <w:t xml:space="preserve">obrigações previdenciárias e trabalhistas não honradas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719ED39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91"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A garantia prestada não poderá se vincular a outras contratações, salvo após sua liberação. </w:t>
      </w:r>
    </w:p>
    <w:p w14:paraId="719ED39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93"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 Caso o valor do contrato seja alterado, de acordo com o art. 65 da Lei Federal n.º 8.666/93, a garantia deverá ser complementada, no prazo 48(quarenta e oito) horas, para que seja mantido o percentual de 5% (cinco) do valor do Contrato.</w:t>
      </w:r>
      <w:r>
        <w:rPr>
          <w:rFonts w:ascii="Times New Roman" w:eastAsia="Times New Roman" w:hAnsi="Times New Roman" w:cs="Times New Roman"/>
          <w:b/>
          <w:sz w:val="24"/>
          <w:szCs w:val="24"/>
        </w:rPr>
        <w:t xml:space="preserve"> </w:t>
      </w:r>
    </w:p>
    <w:p w14:paraId="719ED394"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95" w14:textId="77777777" w:rsidR="00DC6FBE" w:rsidRDefault="00E24A5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xml:space="preserve"> – Nos casos em que valores de multa venham a ser descontados da garantia, seu valor original será recomposto no prazo de 48(quarenta e oito) horas, sob pena de rescisão administrativa do contrato. </w:t>
      </w:r>
    </w:p>
    <w:p w14:paraId="719ED396"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QUARTO</w:t>
      </w:r>
      <w:r>
        <w:rPr>
          <w:rFonts w:ascii="Times New Roman" w:eastAsia="Times New Roman" w:hAnsi="Times New Roman" w:cs="Times New Roman"/>
          <w:sz w:val="24"/>
          <w:szCs w:val="24"/>
        </w:rPr>
        <w:t xml:space="preserve"> – O levantamento da garantia contratual por parte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respeitadas as disposições legais, dependerá de requerimento da interessada, acompanhado do documento de recibo correspondente.</w:t>
      </w:r>
      <w:r>
        <w:rPr>
          <w:rFonts w:ascii="Times New Roman" w:eastAsia="Times New Roman" w:hAnsi="Times New Roman" w:cs="Times New Roman"/>
          <w:b/>
          <w:sz w:val="24"/>
          <w:szCs w:val="24"/>
        </w:rPr>
        <w:t xml:space="preserve"> </w:t>
      </w:r>
    </w:p>
    <w:p w14:paraId="719ED39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98"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QUINTO</w:t>
      </w:r>
      <w:r>
        <w:rPr>
          <w:rFonts w:ascii="Times New Roman" w:eastAsia="Times New Roman" w:hAnsi="Times New Roman" w:cs="Times New Roman"/>
          <w:sz w:val="24"/>
          <w:szCs w:val="24"/>
        </w:rPr>
        <w:t xml:space="preserve"> – Para a liberação da garantia, deverá ser demonstrado o cumprimento das obrigações sociais e trabalhistas relativas à mão de obra empregada no contrato. </w:t>
      </w:r>
      <w:r>
        <w:rPr>
          <w:rFonts w:ascii="Times New Roman" w:eastAsia="Times New Roman" w:hAnsi="Times New Roman" w:cs="Times New Roman"/>
          <w:b/>
          <w:sz w:val="24"/>
          <w:szCs w:val="24"/>
        </w:rPr>
        <w:t xml:space="preserve"> </w:t>
      </w:r>
    </w:p>
    <w:p w14:paraId="719ED39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9A" w14:textId="77777777" w:rsidR="00DC6FBE" w:rsidRDefault="00E24A51">
      <w:pPr>
        <w:spacing w:after="0" w:line="240" w:lineRule="auto"/>
        <w:ind w:left="-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SEXTO</w:t>
      </w:r>
      <w:r>
        <w:rPr>
          <w:rFonts w:ascii="Times New Roman" w:eastAsia="Times New Roman" w:hAnsi="Times New Roman" w:cs="Times New Roman"/>
          <w:sz w:val="24"/>
          <w:szCs w:val="24"/>
        </w:rPr>
        <w:t xml:space="preserve"> –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poderá reter a garantia prestada, pelo prazo de até 03 (três) meses após o encerramento da vigência do contrato, liberando-a mediante a comprovação,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do pagamento das verbas rescisórias devidas aos empregados vinculados ao contrato ou do reaproveitamento dos empregados em outra atividade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719ED39B" w14:textId="77777777" w:rsidR="00DC6FBE" w:rsidRDefault="00DC6FBE">
      <w:pPr>
        <w:spacing w:after="0" w:line="240" w:lineRule="auto"/>
        <w:jc w:val="both"/>
        <w:rPr>
          <w:rFonts w:ascii="Times New Roman" w:eastAsia="Times New Roman" w:hAnsi="Times New Roman" w:cs="Times New Roman"/>
          <w:b/>
          <w:sz w:val="24"/>
          <w:szCs w:val="24"/>
        </w:rPr>
      </w:pPr>
    </w:p>
    <w:p w14:paraId="719ED39C"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CLÁUSULA DÉCIMA PRIMEIRA</w:t>
      </w:r>
      <w:r>
        <w:rPr>
          <w:rFonts w:ascii="Times New Roman" w:eastAsia="Times New Roman" w:hAnsi="Times New Roman" w:cs="Times New Roman"/>
          <w:b/>
          <w:sz w:val="24"/>
          <w:szCs w:val="24"/>
        </w:rPr>
        <w:t xml:space="preserve">: DA ALTERAÇÃO DO CONTRATO </w:t>
      </w:r>
    </w:p>
    <w:p w14:paraId="719ED39D"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9ED39E"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poderá ser alterado, com as devidas justificativas, desde que por força de circunstância superveniente, nas hipóteses previstas no artigo 65, da Lei nº 8.666/93, mediante termo aditivo. </w:t>
      </w:r>
    </w:p>
    <w:p w14:paraId="719ED39F"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CLÁUSULA DÉCIMA SEGUNDA:</w:t>
      </w:r>
      <w:r>
        <w:rPr>
          <w:rFonts w:ascii="Times New Roman" w:eastAsia="Times New Roman" w:hAnsi="Times New Roman" w:cs="Times New Roman"/>
          <w:b/>
          <w:sz w:val="24"/>
          <w:szCs w:val="24"/>
        </w:rPr>
        <w:t xml:space="preserve"> DA RESCISÃO </w:t>
      </w:r>
    </w:p>
    <w:p w14:paraId="719ED3A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19ED3A1"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poderá ser rescindido por ato unilateral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pela inexecução total ou parcial do disposto na cláusula quarta ou das demais cláusulas e condições, nos termos dos artigos 77 e 80 da Lei n.º 8.666/93, sem que caiba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direito a indenizações de qualquer espécie.  </w:t>
      </w:r>
    </w:p>
    <w:p w14:paraId="719ED3A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A3"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Os casos de rescisão contratual serão formalmente motivados nos autos do processo administrativo, assegurado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direito ao contraditório e a prévia e ampla defesa. </w:t>
      </w:r>
    </w:p>
    <w:p w14:paraId="719ED3A4"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A5"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 A declaração de rescisão deste contrato, independentemente da prévia notificação judicial ou extrajudicial, operará seus efeitos a partir da publicação no veículo de publicação dos atos oficiais do Município. </w:t>
      </w:r>
    </w:p>
    <w:p w14:paraId="719ED3A6"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A7"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xml:space="preserve">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719ED3A8"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A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Pr>
          <w:rFonts w:ascii="Times New Roman" w:eastAsia="Times New Roman" w:hAnsi="Times New Roman" w:cs="Times New Roman"/>
          <w:b/>
          <w:sz w:val="24"/>
          <w:szCs w:val="24"/>
        </w:rPr>
        <w:t xml:space="preserve"> </w:t>
      </w:r>
    </w:p>
    <w:p w14:paraId="719ED3AA"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AB"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TERCEIRA</w:t>
      </w:r>
      <w:r>
        <w:rPr>
          <w:rFonts w:ascii="Times New Roman" w:eastAsia="Times New Roman" w:hAnsi="Times New Roman" w:cs="Times New Roman"/>
          <w:sz w:val="24"/>
          <w:szCs w:val="24"/>
        </w:rPr>
        <w:t xml:space="preserve">: DAS SANÇÕES ADMINISTRATIVAS E DEMAIS PENALIDADES  </w:t>
      </w:r>
    </w:p>
    <w:p w14:paraId="719ED3AC" w14:textId="77777777" w:rsidR="00DC6FBE" w:rsidRDefault="00DC6FBE">
      <w:pPr>
        <w:spacing w:after="0" w:line="240" w:lineRule="auto"/>
        <w:rPr>
          <w:rFonts w:ascii="Times New Roman" w:eastAsia="Times New Roman" w:hAnsi="Times New Roman" w:cs="Times New Roman"/>
        </w:rPr>
      </w:pPr>
    </w:p>
    <w:p w14:paraId="719ED3AD"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719ED3AE"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AF"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Ocorrendo qualquer outra infração legal ou contratual, o contratado estará sujeito, sem prejuízo da responsabilidade civil ou criminal que couber, às seguintes penalidades, que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ser graduada(s) de acordo com a gravidade da infração: </w:t>
      </w:r>
      <w:r>
        <w:rPr>
          <w:rFonts w:ascii="Times New Roman" w:eastAsia="Times New Roman" w:hAnsi="Times New Roman" w:cs="Times New Roman"/>
          <w:b/>
          <w:sz w:val="24"/>
          <w:szCs w:val="24"/>
        </w:rPr>
        <w:t xml:space="preserve"> </w:t>
      </w:r>
    </w:p>
    <w:p w14:paraId="719ED3B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B1" w14:textId="77777777" w:rsidR="00DC6FBE" w:rsidRDefault="00E24A51">
      <w:pPr>
        <w:numPr>
          <w:ilvl w:val="0"/>
          <w:numId w:val="1"/>
        </w:numPr>
        <w:spacing w:after="0" w:line="240" w:lineRule="auto"/>
        <w:jc w:val="both"/>
      </w:pPr>
      <w:r>
        <w:rPr>
          <w:rFonts w:ascii="Times New Roman" w:eastAsia="Times New Roman" w:hAnsi="Times New Roman" w:cs="Times New Roman"/>
          <w:sz w:val="24"/>
          <w:szCs w:val="24"/>
        </w:rPr>
        <w:t xml:space="preserve">advertência;  </w:t>
      </w:r>
    </w:p>
    <w:p w14:paraId="719ED3B2" w14:textId="77777777" w:rsidR="00DC6FBE" w:rsidRDefault="00E24A51">
      <w:pPr>
        <w:numPr>
          <w:ilvl w:val="0"/>
          <w:numId w:val="1"/>
        </w:numPr>
        <w:spacing w:after="0" w:line="240" w:lineRule="auto"/>
        <w:jc w:val="both"/>
      </w:pPr>
      <w:r>
        <w:rPr>
          <w:rFonts w:ascii="Times New Roman" w:eastAsia="Times New Roman" w:hAnsi="Times New Roman" w:cs="Times New Roman"/>
          <w:sz w:val="24"/>
          <w:szCs w:val="24"/>
        </w:rPr>
        <w:t xml:space="preserve">multa administrativa;   </w:t>
      </w:r>
    </w:p>
    <w:p w14:paraId="719ED3B3" w14:textId="77777777" w:rsidR="00DC6FBE" w:rsidRDefault="00E24A51">
      <w:pPr>
        <w:numPr>
          <w:ilvl w:val="0"/>
          <w:numId w:val="1"/>
        </w:numPr>
        <w:spacing w:after="0" w:line="240" w:lineRule="auto"/>
        <w:jc w:val="both"/>
      </w:pPr>
      <w:r>
        <w:rPr>
          <w:rFonts w:ascii="Times New Roman" w:eastAsia="Times New Roman" w:hAnsi="Times New Roman" w:cs="Times New Roman"/>
          <w:sz w:val="24"/>
          <w:szCs w:val="24"/>
        </w:rPr>
        <w:t xml:space="preserve">suspensão temporária da participação em licitação e impedimento de contratar com a Administração Pública;  </w:t>
      </w:r>
    </w:p>
    <w:p w14:paraId="719ED3B4" w14:textId="77777777" w:rsidR="00DC6FBE" w:rsidRDefault="00E24A51">
      <w:pPr>
        <w:numPr>
          <w:ilvl w:val="0"/>
          <w:numId w:val="1"/>
        </w:numPr>
        <w:spacing w:after="0" w:line="240" w:lineRule="auto"/>
        <w:jc w:val="both"/>
      </w:pPr>
      <w:r>
        <w:rPr>
          <w:rFonts w:ascii="Times New Roman" w:eastAsia="Times New Roman" w:hAnsi="Times New Roman" w:cs="Times New Roman"/>
          <w:sz w:val="24"/>
          <w:szCs w:val="24"/>
        </w:rPr>
        <w:t xml:space="preserve">declaração de inidoneidade para licitar e contratar com a Administração Pública. </w:t>
      </w:r>
    </w:p>
    <w:p w14:paraId="719ED3B5" w14:textId="77777777" w:rsidR="00DC6FBE" w:rsidRDefault="00DC6FBE">
      <w:pPr>
        <w:spacing w:after="0" w:line="240" w:lineRule="auto"/>
        <w:jc w:val="both"/>
        <w:rPr>
          <w:rFonts w:ascii="Times New Roman" w:eastAsia="Times New Roman" w:hAnsi="Times New Roman" w:cs="Times New Roman"/>
          <w:sz w:val="24"/>
          <w:szCs w:val="24"/>
        </w:rPr>
      </w:pPr>
    </w:p>
    <w:p w14:paraId="719ED3B6"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 Quando a penalidade envolver prazo ou valor, a natureza e a gravidade da falta cometida também deverão ser consideradas para a sua fixação.  </w:t>
      </w:r>
    </w:p>
    <w:p w14:paraId="719ED3B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B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xml:space="preserve"> - A imposição das penalidades é de competência exclusiva do órgão licitante, devendo ser aplicada pela autoridade competente, na forma abaixo descrita:  </w:t>
      </w:r>
    </w:p>
    <w:p w14:paraId="719ED3B9"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BA" w14:textId="77777777" w:rsidR="00DC6FBE" w:rsidRDefault="00E24A51">
      <w:pPr>
        <w:numPr>
          <w:ilvl w:val="0"/>
          <w:numId w:val="3"/>
        </w:numPr>
        <w:spacing w:after="0" w:line="240" w:lineRule="auto"/>
        <w:ind w:left="357" w:hanging="360"/>
        <w:jc w:val="both"/>
      </w:pPr>
      <w:r>
        <w:rPr>
          <w:rFonts w:ascii="Times New Roman" w:eastAsia="Times New Roman" w:hAnsi="Times New Roman" w:cs="Times New Roman"/>
          <w:sz w:val="24"/>
          <w:szCs w:val="24"/>
        </w:rPr>
        <w:t xml:space="preserve">a advertência e a multa,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serão impostas pelo Ordenador de Despesa. </w:t>
      </w:r>
    </w:p>
    <w:p w14:paraId="719ED3BB" w14:textId="77777777" w:rsidR="00DC6FBE" w:rsidRDefault="00E24A51">
      <w:pPr>
        <w:numPr>
          <w:ilvl w:val="0"/>
          <w:numId w:val="3"/>
        </w:numPr>
        <w:spacing w:after="0" w:line="240" w:lineRule="auto"/>
        <w:ind w:left="357" w:hanging="360"/>
        <w:jc w:val="both"/>
      </w:pPr>
      <w:r>
        <w:rPr>
          <w:rFonts w:ascii="Times New Roman" w:eastAsia="Times New Roman" w:hAnsi="Times New Roman" w:cs="Times New Roman"/>
          <w:sz w:val="24"/>
          <w:szCs w:val="24"/>
        </w:rPr>
        <w:t xml:space="preserve">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será imposta pelo próprio Secretário Municipal ou pelo Ordenador de Despesa, devendo, neste caso, a decisão ser submetida à apreciação do próprio Secretário Municipal. </w:t>
      </w:r>
    </w:p>
    <w:p w14:paraId="719ED3BC" w14:textId="77777777" w:rsidR="00DC6FBE" w:rsidRDefault="00E24A51">
      <w:pPr>
        <w:numPr>
          <w:ilvl w:val="0"/>
          <w:numId w:val="3"/>
        </w:numPr>
        <w:spacing w:after="0" w:line="240" w:lineRule="auto"/>
        <w:ind w:left="357" w:hanging="360"/>
        <w:jc w:val="both"/>
      </w:pPr>
      <w:r>
        <w:rPr>
          <w:rFonts w:ascii="Times New Roman" w:eastAsia="Times New Roman" w:hAnsi="Times New Roman" w:cs="Times New Roman"/>
          <w:sz w:val="24"/>
          <w:szCs w:val="24"/>
        </w:rPr>
        <w:t xml:space="preserve">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é de competência exclusiva do Secretário Municipal. </w:t>
      </w:r>
    </w:p>
    <w:p w14:paraId="719ED3BD" w14:textId="77777777" w:rsidR="00DC6FBE" w:rsidRDefault="00E24A51">
      <w:pPr>
        <w:spacing w:after="0" w:line="240" w:lineRule="auto"/>
        <w:ind w:left="3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BE"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w:t>
      </w:r>
    </w:p>
    <w:p w14:paraId="719ED3BF"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C0" w14:textId="77777777" w:rsidR="00DC6FBE" w:rsidRDefault="00E24A51">
      <w:pPr>
        <w:numPr>
          <w:ilvl w:val="0"/>
          <w:numId w:val="7"/>
        </w:numPr>
        <w:spacing w:after="0" w:line="240" w:lineRule="auto"/>
        <w:ind w:hanging="360"/>
        <w:jc w:val="both"/>
      </w:pPr>
      <w:r>
        <w:rPr>
          <w:rFonts w:ascii="Times New Roman" w:eastAsia="Times New Roman" w:hAnsi="Times New Roman" w:cs="Times New Roman"/>
          <w:sz w:val="24"/>
          <w:szCs w:val="24"/>
        </w:rPr>
        <w:t xml:space="preserve">corresponderá ao valor de até 5% (cinco por cento) sobre o valor do Contrato, aplicada de acordo com a gravidade da infração e proporcionalmente às parcelas não executadas; </w:t>
      </w:r>
    </w:p>
    <w:p w14:paraId="719ED3C1" w14:textId="77777777" w:rsidR="00DC6FBE" w:rsidRDefault="00E24A51">
      <w:pPr>
        <w:numPr>
          <w:ilvl w:val="0"/>
          <w:numId w:val="7"/>
        </w:numPr>
        <w:spacing w:after="0" w:line="240" w:lineRule="auto"/>
        <w:ind w:hanging="360"/>
        <w:jc w:val="both"/>
      </w:pPr>
      <w:r>
        <w:rPr>
          <w:rFonts w:ascii="Times New Roman" w:eastAsia="Times New Roman" w:hAnsi="Times New Roman" w:cs="Times New Roman"/>
          <w:sz w:val="24"/>
          <w:szCs w:val="24"/>
        </w:rPr>
        <w:t xml:space="preserve">poderá ser aplicada cumulativamente a qualquer outra;  </w:t>
      </w:r>
    </w:p>
    <w:p w14:paraId="719ED3C2" w14:textId="77777777" w:rsidR="00DC6FBE" w:rsidRDefault="00E24A51">
      <w:pPr>
        <w:numPr>
          <w:ilvl w:val="0"/>
          <w:numId w:val="7"/>
        </w:numPr>
        <w:spacing w:after="0" w:line="240" w:lineRule="auto"/>
        <w:ind w:hanging="360"/>
        <w:jc w:val="both"/>
      </w:pPr>
      <w:r>
        <w:rPr>
          <w:rFonts w:ascii="Times New Roman" w:eastAsia="Times New Roman" w:hAnsi="Times New Roman" w:cs="Times New Roman"/>
          <w:sz w:val="24"/>
          <w:szCs w:val="24"/>
        </w:rPr>
        <w:t xml:space="preserve">não tem caráter compensatório e seu pagamento não exime a responsabilidade por perdas e danos das infrações cometidas;  </w:t>
      </w:r>
    </w:p>
    <w:p w14:paraId="719ED3C3" w14:textId="77777777" w:rsidR="00DC6FBE" w:rsidRDefault="00E24A51">
      <w:pPr>
        <w:numPr>
          <w:ilvl w:val="0"/>
          <w:numId w:val="7"/>
        </w:numPr>
        <w:spacing w:after="0" w:line="240" w:lineRule="auto"/>
        <w:ind w:hanging="360"/>
        <w:jc w:val="both"/>
      </w:pPr>
      <w:r>
        <w:rPr>
          <w:rFonts w:ascii="Times New Roman" w:eastAsia="Times New Roman" w:hAnsi="Times New Roman" w:cs="Times New Roman"/>
          <w:sz w:val="24"/>
          <w:szCs w:val="24"/>
        </w:rPr>
        <w:t xml:space="preserve">deverá ser graduada conforme a gravidade da infração; </w:t>
      </w:r>
    </w:p>
    <w:p w14:paraId="719ED3C4" w14:textId="77777777" w:rsidR="00DC6FBE" w:rsidRDefault="00E24A51">
      <w:pPr>
        <w:numPr>
          <w:ilvl w:val="0"/>
          <w:numId w:val="7"/>
        </w:numPr>
        <w:spacing w:after="0" w:line="240" w:lineRule="auto"/>
        <w:ind w:hanging="360"/>
        <w:jc w:val="both"/>
      </w:pPr>
      <w:r>
        <w:rPr>
          <w:rFonts w:ascii="Times New Roman" w:eastAsia="Times New Roman" w:hAnsi="Times New Roman" w:cs="Times New Roman"/>
          <w:sz w:val="24"/>
          <w:szCs w:val="24"/>
        </w:rPr>
        <w:t xml:space="preserve">nas reincidências específicas, deverá corresponder ao dobro do valor da que tiver sido inicialmente imposta, observando-se sempre o limite de 20% (vinte por cento) do valor do contrato ou do empenho.  </w:t>
      </w:r>
    </w:p>
    <w:p w14:paraId="719ED3C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C6"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QUINTO</w:t>
      </w:r>
      <w:r>
        <w:rPr>
          <w:rFonts w:ascii="Times New Roman" w:eastAsia="Times New Roman" w:hAnsi="Times New Roman" w:cs="Times New Roman"/>
          <w:sz w:val="24"/>
          <w:szCs w:val="24"/>
        </w:rPr>
        <w:t xml:space="preserve"> - Dentre outras hipóteses, a pena de advertência será aplicada à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quando não apresentada a documentação exigida nos parágrafos segundo e terceiro da cláusula oitava, no prazo de 10 (dez) dias da sua exigência, o que configura a mora.</w:t>
      </w:r>
    </w:p>
    <w:p w14:paraId="719ED3C7"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C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SEXTO</w:t>
      </w:r>
      <w:r>
        <w:rPr>
          <w:rFonts w:ascii="Times New Roman" w:eastAsia="Times New Roman" w:hAnsi="Times New Roman" w:cs="Times New Roman"/>
          <w:sz w:val="24"/>
          <w:szCs w:val="24"/>
        </w:rPr>
        <w:t xml:space="preserve"> - 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w:t>
      </w:r>
    </w:p>
    <w:p w14:paraId="719ED3C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CA" w14:textId="77777777" w:rsidR="00DC6FBE" w:rsidRDefault="00E24A51">
      <w:pPr>
        <w:numPr>
          <w:ilvl w:val="0"/>
          <w:numId w:val="9"/>
        </w:numPr>
        <w:spacing w:after="0" w:line="240" w:lineRule="auto"/>
        <w:jc w:val="both"/>
      </w:pPr>
      <w:r>
        <w:rPr>
          <w:rFonts w:ascii="Times New Roman" w:eastAsia="Times New Roman" w:hAnsi="Times New Roman" w:cs="Times New Roman"/>
          <w:sz w:val="24"/>
          <w:szCs w:val="24"/>
        </w:rPr>
        <w:t xml:space="preserve">não poderá ser aplicada em prazo superior a 2 (dois) anos; </w:t>
      </w:r>
    </w:p>
    <w:p w14:paraId="719ED3CB" w14:textId="77777777" w:rsidR="00DC6FBE" w:rsidRDefault="00E24A51">
      <w:pPr>
        <w:numPr>
          <w:ilvl w:val="0"/>
          <w:numId w:val="9"/>
        </w:numPr>
        <w:spacing w:after="0" w:line="240" w:lineRule="auto"/>
        <w:jc w:val="both"/>
      </w:pPr>
      <w:r>
        <w:rPr>
          <w:rFonts w:ascii="Times New Roman" w:eastAsia="Times New Roman" w:hAnsi="Times New Roman" w:cs="Times New Roman"/>
          <w:sz w:val="24"/>
          <w:szCs w:val="24"/>
        </w:rPr>
        <w:t xml:space="preserve">sem prejuízo de outras hipóteses, deverá ser aplicada quando o adjudicatário faltoso, sancionado com multa, não realizar o depósito do respectivo valor, no prazo devido;  </w:t>
      </w:r>
    </w:p>
    <w:p w14:paraId="719ED3CC" w14:textId="77777777" w:rsidR="00DC6FBE" w:rsidRDefault="00E24A51">
      <w:pPr>
        <w:numPr>
          <w:ilvl w:val="0"/>
          <w:numId w:val="9"/>
        </w:numPr>
        <w:spacing w:after="0" w:line="240" w:lineRule="auto"/>
        <w:jc w:val="both"/>
      </w:pPr>
      <w:r>
        <w:rPr>
          <w:rFonts w:ascii="Times New Roman" w:eastAsia="Times New Roman" w:hAnsi="Times New Roman" w:cs="Times New Roman"/>
          <w:sz w:val="24"/>
          <w:szCs w:val="24"/>
        </w:rPr>
        <w:t xml:space="preserve">será aplicada, pelo prazo de 1 (um) ano, conjuntamente à rescisão contratual, no caso de descumprimento total ou parcial do objeto, configurando inadimplemento, na forma prevista no parágrafo sexto, da cláusula oitava.  </w:t>
      </w:r>
    </w:p>
    <w:p w14:paraId="719ED3CD"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CE"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SÉTIMO</w:t>
      </w:r>
      <w:r>
        <w:rPr>
          <w:rFonts w:ascii="Times New Roman" w:eastAsia="Times New Roman" w:hAnsi="Times New Roman" w:cs="Times New Roman"/>
          <w:sz w:val="24"/>
          <w:szCs w:val="24"/>
        </w:rPr>
        <w:t xml:space="preserve"> - A declaração de inidoneidade para licitar e contratar com a Administração Pública,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19ED3CF"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0"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OITAVO</w:t>
      </w:r>
      <w:r>
        <w:rPr>
          <w:rFonts w:ascii="Times New Roman" w:eastAsia="Times New Roman" w:hAnsi="Times New Roman" w:cs="Times New Roman"/>
          <w:sz w:val="24"/>
          <w:szCs w:val="24"/>
        </w:rPr>
        <w:t xml:space="preserve"> - A reabilitação referida pelo parágrafo sétimo poderá ser requerida após 2 (dois) anos de sua aplicação.  </w:t>
      </w:r>
    </w:p>
    <w:p w14:paraId="719ED3D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NONO</w:t>
      </w:r>
      <w:r>
        <w:rPr>
          <w:rFonts w:ascii="Times New Roman" w:eastAsia="Times New Roman" w:hAnsi="Times New Roman" w:cs="Times New Roman"/>
          <w:sz w:val="24"/>
          <w:szCs w:val="24"/>
        </w:rPr>
        <w:t xml:space="preserve"> - O atraso injustificado no cumprimento das obrigações contratuais sujeitará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da aplicação das sanções administrativas. </w:t>
      </w:r>
    </w:p>
    <w:p w14:paraId="719ED3D3"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4"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w:t>
      </w:r>
      <w:r>
        <w:rPr>
          <w:rFonts w:ascii="Times New Roman" w:eastAsia="Times New Roman" w:hAnsi="Times New Roman" w:cs="Times New Roman"/>
          <w:sz w:val="24"/>
          <w:szCs w:val="24"/>
        </w:rPr>
        <w:t xml:space="preserve"> - Se o valor das multas previstas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19ED3D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6"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PRIMEIRO</w:t>
      </w:r>
      <w:r>
        <w:rPr>
          <w:rFonts w:ascii="Times New Roman" w:eastAsia="Times New Roman" w:hAnsi="Times New Roman" w:cs="Times New Roman"/>
          <w:sz w:val="24"/>
          <w:szCs w:val="24"/>
        </w:rPr>
        <w:t xml:space="preserve"> - A aplicação de sanção não exclui a possibilidade de rescisão administrativa do Contrato, garantido o contraditório e a defesa prévia. </w:t>
      </w:r>
    </w:p>
    <w:p w14:paraId="719ED3D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SEGUNDO</w:t>
      </w:r>
      <w:r>
        <w:rPr>
          <w:rFonts w:ascii="Times New Roman" w:eastAsia="Times New Roman" w:hAnsi="Times New Roman" w:cs="Times New Roman"/>
          <w:sz w:val="24"/>
          <w:szCs w:val="24"/>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19ED3D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PARÁGRAFO DÉCIMO TERCEIRO</w:t>
      </w:r>
      <w:r>
        <w:rPr>
          <w:rFonts w:ascii="Times New Roman" w:eastAsia="Times New Roman" w:hAnsi="Times New Roman" w:cs="Times New Roman"/>
          <w:sz w:val="24"/>
          <w:szCs w:val="24"/>
        </w:rPr>
        <w:t xml:space="preserve"> - Ao interessado será garantido o contraditório e a defesa prévia. </w:t>
      </w:r>
    </w:p>
    <w:p w14:paraId="719ED3DA"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B"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QUARTO</w:t>
      </w:r>
      <w:r>
        <w:rPr>
          <w:rFonts w:ascii="Times New Roman" w:eastAsia="Times New Roman" w:hAnsi="Times New Roman" w:cs="Times New Roman"/>
          <w:sz w:val="24"/>
          <w:szCs w:val="24"/>
        </w:rPr>
        <w:t xml:space="preserve"> - A intimação do interessado deverá indicar o prazo e o local para a apresentação da defesa.  </w:t>
      </w:r>
    </w:p>
    <w:p w14:paraId="719ED3DC"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D"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QUINTO</w:t>
      </w:r>
      <w:r>
        <w:rPr>
          <w:rFonts w:ascii="Times New Roman" w:eastAsia="Times New Roman" w:hAnsi="Times New Roman" w:cs="Times New Roman"/>
          <w:sz w:val="24"/>
          <w:szCs w:val="24"/>
        </w:rPr>
        <w:t xml:space="preserve"> - A defesa prévia do interessado será exercida no prazo de 5 (cinco) dias úteis, no caso de aplicação das penalidades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e no prazo de 10 (dez) dias, no caso da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t>
      </w:r>
    </w:p>
    <w:p w14:paraId="719ED3DE"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DF"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SEXTO</w:t>
      </w:r>
      <w:r>
        <w:rPr>
          <w:rFonts w:ascii="Times New Roman" w:eastAsia="Times New Roman" w:hAnsi="Times New Roman" w:cs="Times New Roman"/>
          <w:sz w:val="24"/>
          <w:szCs w:val="24"/>
        </w:rPr>
        <w:t xml:space="preserve"> - Será emitida decisão conclusiva sobre a aplicação ou não da sanção, pela autoridade competente, devendo ser apresentada a devida motivação, com a demonstração dos fatos e dos respectivos fundamentos jurídicos.  </w:t>
      </w:r>
    </w:p>
    <w:p w14:paraId="719ED3E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E1"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 DÉCIMO SÉTIMO</w:t>
      </w:r>
      <w:r>
        <w:rPr>
          <w:rFonts w:ascii="Times New Roman" w:eastAsia="Times New Roman" w:hAnsi="Times New Roman" w:cs="Times New Roman"/>
          <w:sz w:val="24"/>
          <w:szCs w:val="24"/>
        </w:rPr>
        <w:t xml:space="preserve"> - Os licitantes, adjudicatários e contratados ficarão impedidos de contratar com a Administração Pública do Município de Niterói, enquanto perdurarem os efeitos das sanções de:</w:t>
      </w:r>
    </w:p>
    <w:p w14:paraId="719ED3E2"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suspensão temporária da participação em licitação e impedimento de contratar imposta pelo Município de Niterói, suas Autarquias ou Fundações (art. 87, III da Lei n° 8.666/93);</w:t>
      </w:r>
    </w:p>
    <w:p w14:paraId="719ED3E3"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impedimento de licitar e contratar imposta pelo Município de Niterói, suas Autarquias ou Fundações (art. 7° da Lei n° 10.520/02);</w:t>
      </w:r>
    </w:p>
    <w:p w14:paraId="719ED3E4"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declaração de inidoneidade para licitar e contratar imposta por qualquer Ente ou Entidade da Administração Federal, Estadual, Distrital e Municipal (art. 87, IV da Lei n° 8.666/93);</w:t>
      </w:r>
    </w:p>
    <w:p w14:paraId="719ED3E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E6"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OITAVO</w:t>
      </w:r>
      <w:r>
        <w:rPr>
          <w:rFonts w:ascii="Times New Roman" w:eastAsia="Times New Roman" w:hAnsi="Times New Roman" w:cs="Times New Roman"/>
          <w:sz w:val="24"/>
          <w:szCs w:val="24"/>
        </w:rPr>
        <w:t xml:space="preserve"> - As penalidades serão registradas pelo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na Secretaria de Administração.  </w:t>
      </w:r>
    </w:p>
    <w:p w14:paraId="719ED3E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E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DÉCIMO NONO</w:t>
      </w:r>
      <w:r>
        <w:rPr>
          <w:rFonts w:ascii="Times New Roman" w:eastAsia="Times New Roman" w:hAnsi="Times New Roman" w:cs="Times New Roman"/>
          <w:sz w:val="24"/>
          <w:szCs w:val="24"/>
        </w:rPr>
        <w:t xml:space="preserve"> - Após o registro mencionado no parágrafo acima, deverá ser remetido o extrato de publicação no veículo de publicação dos atos oficiais do Município do ato de aplicação das penalidades citadas nas alíneas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de modo a possibilitar a formalização da extensão dos seus efeitos para todos os órgãos e entidades da Administração Pública do Município de Niterói.  </w:t>
      </w:r>
    </w:p>
    <w:p w14:paraId="719ED3E9"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3EA"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VIGÉSIMO</w:t>
      </w:r>
      <w:r>
        <w:rPr>
          <w:rFonts w:ascii="Times New Roman" w:eastAsia="Times New Roman" w:hAnsi="Times New Roman" w:cs="Times New Roman"/>
          <w:sz w:val="24"/>
          <w:szCs w:val="24"/>
        </w:rPr>
        <w:t xml:space="preserve">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9ED3EB"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9ED3EC"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QUARTA:</w:t>
      </w:r>
      <w:r>
        <w:rPr>
          <w:rFonts w:ascii="Times New Roman" w:eastAsia="Times New Roman" w:hAnsi="Times New Roman" w:cs="Times New Roman"/>
          <w:sz w:val="24"/>
          <w:szCs w:val="24"/>
        </w:rPr>
        <w:t xml:space="preserve">  DO RECURSO AO JUDICIÁRIO </w:t>
      </w:r>
    </w:p>
    <w:p w14:paraId="719ED3ED"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EE"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importâncias decorrentes de quaisquer penalidades impostas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inclusive as perdas e danos ou prejuízos que a execução do contrato tenha acarretado, quando superiores à garantia prestada ou aos créditos que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tenha em face da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que não comportarem cobrança amigável, serão cobrados judicialmente. </w:t>
      </w:r>
    </w:p>
    <w:p w14:paraId="719ED3EF"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F0"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 Caso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tenha de recorrer ou comparecer a juízo para haver o que lhe for devido,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719ED3F1"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19ED3F2"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QUINTA</w:t>
      </w:r>
      <w:r>
        <w:rPr>
          <w:rFonts w:ascii="Times New Roman" w:eastAsia="Times New Roman" w:hAnsi="Times New Roman" w:cs="Times New Roman"/>
          <w:sz w:val="24"/>
          <w:szCs w:val="24"/>
        </w:rPr>
        <w:t xml:space="preserve">: DA CESSÃO OU TRANSFERÊNCIA </w:t>
      </w:r>
    </w:p>
    <w:p w14:paraId="719ED3F3"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F4"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não poderá ser objeto de cessão ou transferência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veículo de publicação dos atos oficiais do Município.  </w:t>
      </w:r>
    </w:p>
    <w:p w14:paraId="719ED3F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19ED3F6"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xml:space="preserve"> – O cessionário ficará sub-rogado em todos os direitos e obrigações do cedente e deverá atender a todos os requisitos de habilitação estabelecidos no instrumento convocatório e legislação específica.  </w:t>
      </w:r>
    </w:p>
    <w:p w14:paraId="719ED3F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F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SEGUNDO </w:t>
      </w:r>
      <w:r>
        <w:rPr>
          <w:rFonts w:ascii="Times New Roman" w:eastAsia="Times New Roman" w:hAnsi="Times New Roman" w:cs="Times New Roman"/>
          <w:sz w:val="24"/>
          <w:szCs w:val="24"/>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19ED3F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3FA" w14:textId="77777777" w:rsidR="00DC6FBE" w:rsidRDefault="00E24A51">
      <w:pPr>
        <w:numPr>
          <w:ilvl w:val="0"/>
          <w:numId w:val="5"/>
        </w:numPr>
        <w:spacing w:after="0" w:line="240" w:lineRule="auto"/>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quando</w:t>
      </w:r>
      <w:proofErr w:type="gramEnd"/>
      <w:r>
        <w:rPr>
          <w:rFonts w:ascii="Times New Roman" w:eastAsia="Times New Roman" w:hAnsi="Times New Roman" w:cs="Times New Roman"/>
          <w:sz w:val="24"/>
          <w:szCs w:val="24"/>
        </w:rPr>
        <w:t xml:space="preserve"> ocorrerem os motivos de rescisão contratual previstos em lei; </w:t>
      </w:r>
    </w:p>
    <w:p w14:paraId="719ED3F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quando</w:t>
      </w:r>
      <w:proofErr w:type="gramEnd"/>
      <w:r>
        <w:rPr>
          <w:rFonts w:ascii="Times New Roman" w:eastAsia="Times New Roman" w:hAnsi="Times New Roman" w:cs="Times New Roman"/>
          <w:sz w:val="24"/>
          <w:szCs w:val="24"/>
        </w:rPr>
        <w:t xml:space="preserve"> tiver sido dispensada a licitação ou esta houver sido realizada pelas modalidades de convite ou tomada de preços. </w:t>
      </w:r>
      <w:r>
        <w:rPr>
          <w:rFonts w:ascii="Times New Roman" w:eastAsia="Times New Roman" w:hAnsi="Times New Roman" w:cs="Times New Roman"/>
          <w:color w:val="FF0000"/>
          <w:sz w:val="24"/>
          <w:szCs w:val="24"/>
        </w:rPr>
        <w:t xml:space="preserve"> </w:t>
      </w:r>
    </w:p>
    <w:p w14:paraId="719ED3FC"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FD"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p>
    <w:p w14:paraId="719ED3FE"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3FF"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SEXTA:</w:t>
      </w:r>
      <w:r>
        <w:rPr>
          <w:rFonts w:ascii="Times New Roman" w:eastAsia="Times New Roman" w:hAnsi="Times New Roman" w:cs="Times New Roman"/>
          <w:sz w:val="24"/>
          <w:szCs w:val="24"/>
        </w:rPr>
        <w:t xml:space="preserve"> EXCEÇÃO DE INADIMPLEMENTO </w:t>
      </w:r>
    </w:p>
    <w:p w14:paraId="719ED40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01"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Constitui cláusula essencial do presente contrato, de observância obrigatória por parte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a impossibilidade, perante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 opor, administrativamente, exceção de inadimplemento, como fundamento para a interrupção unilateral do serviço. </w:t>
      </w:r>
    </w:p>
    <w:p w14:paraId="719ED40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03"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 –</w:t>
      </w:r>
      <w:r>
        <w:rPr>
          <w:rFonts w:ascii="Times New Roman" w:eastAsia="Times New Roman" w:hAnsi="Times New Roman" w:cs="Times New Roman"/>
          <w:sz w:val="24"/>
          <w:szCs w:val="24"/>
        </w:rPr>
        <w:t xml:space="preserve"> É vedada a suspensão do contrato a que se refere o art. 78, XV, da Lei nº 8.666/93,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sem a prévia autorização judicial.</w:t>
      </w:r>
    </w:p>
    <w:p w14:paraId="719ED404"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405" w14:textId="77777777" w:rsidR="00DC6FBE" w:rsidRDefault="00DC6FBE">
      <w:pPr>
        <w:spacing w:after="0" w:line="240" w:lineRule="auto"/>
        <w:jc w:val="both"/>
        <w:rPr>
          <w:rFonts w:ascii="Times New Roman" w:eastAsia="Times New Roman" w:hAnsi="Times New Roman" w:cs="Times New Roman"/>
          <w:sz w:val="24"/>
          <w:szCs w:val="24"/>
        </w:rPr>
      </w:pPr>
    </w:p>
    <w:p w14:paraId="719ED406"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SÉTIMA</w:t>
      </w:r>
      <w:r>
        <w:rPr>
          <w:rFonts w:ascii="Times New Roman" w:eastAsia="Times New Roman" w:hAnsi="Times New Roman" w:cs="Times New Roman"/>
          <w:sz w:val="24"/>
          <w:szCs w:val="24"/>
        </w:rPr>
        <w:t xml:space="preserve">: CONDIÇÕES DE HABILITAÇÃO </w:t>
      </w:r>
    </w:p>
    <w:p w14:paraId="719ED407" w14:textId="77777777" w:rsidR="00DC6FBE" w:rsidRDefault="00DC6FBE">
      <w:pPr>
        <w:spacing w:after="0" w:line="240" w:lineRule="auto"/>
        <w:rPr>
          <w:rFonts w:ascii="Times New Roman" w:eastAsia="Times New Roman" w:hAnsi="Times New Roman" w:cs="Times New Roman"/>
        </w:rPr>
      </w:pPr>
    </w:p>
    <w:p w14:paraId="719ED40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 obriga a manter, durante toda a execução do contrato, em compatibilidade com as obrigações por ele assumidas, todas as condições de habilitação e qualificação exigidas na licitação.</w:t>
      </w:r>
    </w:p>
    <w:p w14:paraId="719ED40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19ED40A"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OITAVA:</w:t>
      </w:r>
      <w:r>
        <w:rPr>
          <w:rFonts w:ascii="Times New Roman" w:eastAsia="Times New Roman" w:hAnsi="Times New Roman" w:cs="Times New Roman"/>
          <w:sz w:val="24"/>
          <w:szCs w:val="24"/>
        </w:rPr>
        <w:t xml:space="preserve"> DA PUBLICAÇÃO E CONTROLE DO CONTRATO </w:t>
      </w:r>
    </w:p>
    <w:p w14:paraId="719ED40B"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0C"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assinatura do contrato deverá seu extrato ser publicado, dentro do prazo de 20 (vinte) dias, no veículo de publicação dos atos oficiais do Município, correndo os encargos por conta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devendo ser encaminhada ao Tribunal de Contas do Estado, para conhecimento, cópia autenticada do contrato, na forma e no prazo determinado por este. </w:t>
      </w:r>
    </w:p>
    <w:p w14:paraId="719ED40D"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0E"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 O extrato da publicação deve conter a identificação do instrumento, partes, objeto, prazo, valor, número do empenho e fundamento do ato.  </w:t>
      </w:r>
    </w:p>
    <w:p w14:paraId="719ED40F" w14:textId="77777777" w:rsidR="00DC6FBE" w:rsidRDefault="00DC6FBE">
      <w:pPr>
        <w:spacing w:after="0" w:line="240" w:lineRule="auto"/>
        <w:ind w:left="-3"/>
        <w:jc w:val="both"/>
        <w:rPr>
          <w:rFonts w:ascii="Times New Roman" w:eastAsia="Times New Roman" w:hAnsi="Times New Roman" w:cs="Times New Roman"/>
          <w:sz w:val="24"/>
          <w:szCs w:val="24"/>
        </w:rPr>
      </w:pPr>
    </w:p>
    <w:p w14:paraId="719ED410" w14:textId="77777777" w:rsidR="00DC6FBE" w:rsidRDefault="00E24A51">
      <w:pPr>
        <w:spacing w:after="0" w:line="240" w:lineRule="auto"/>
        <w:ind w:left="-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CLÁUSULA DÉCIMA NONA</w:t>
      </w:r>
      <w:r>
        <w:rPr>
          <w:rFonts w:ascii="Times New Roman" w:eastAsia="Times New Roman" w:hAnsi="Times New Roman" w:cs="Times New Roman"/>
          <w:b/>
          <w:sz w:val="24"/>
          <w:szCs w:val="24"/>
        </w:rPr>
        <w:t>: DISPOSIÇÕES ANTISSUBORNO E ANTICORRUPÇÃO</w:t>
      </w:r>
    </w:p>
    <w:p w14:paraId="719ED411"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12"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719ED413" w14:textId="77777777" w:rsidR="00DC6FBE" w:rsidRDefault="00DC6FBE">
      <w:pPr>
        <w:spacing w:after="0" w:line="240" w:lineRule="auto"/>
        <w:jc w:val="both"/>
        <w:rPr>
          <w:rFonts w:ascii="Times New Roman" w:eastAsia="Times New Roman" w:hAnsi="Times New Roman" w:cs="Times New Roman"/>
          <w:sz w:val="24"/>
          <w:szCs w:val="24"/>
        </w:rPr>
      </w:pPr>
    </w:p>
    <w:p w14:paraId="719ED414"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PRIMEIRO</w:t>
      </w:r>
      <w:r>
        <w:rPr>
          <w:rFonts w:ascii="Times New Roman" w:eastAsia="Times New Roman" w:hAnsi="Times New Roman" w:cs="Times New Roman"/>
          <w:sz w:val="24"/>
          <w:szCs w:val="24"/>
        </w:rPr>
        <w:t>: As partes obrigam-se a comunicar uma à outra, assim que tiver conhecimento, sobre qualquer atividade ou prática que suspeite ou efetivamente constitua um indício ou uma infração aos termos das Leis Anticorrupção e/ou Política Antissuborno e Corrupção.</w:t>
      </w:r>
    </w:p>
    <w:p w14:paraId="719ED415" w14:textId="77777777" w:rsidR="00DC6FBE" w:rsidRDefault="00DC6FBE">
      <w:pPr>
        <w:spacing w:after="0" w:line="240" w:lineRule="auto"/>
        <w:jc w:val="both"/>
        <w:rPr>
          <w:rFonts w:ascii="Times New Roman" w:eastAsia="Times New Roman" w:hAnsi="Times New Roman" w:cs="Times New Roman"/>
          <w:sz w:val="24"/>
          <w:szCs w:val="24"/>
        </w:rPr>
      </w:pPr>
    </w:p>
    <w:p w14:paraId="719ED416"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SEGUNDO</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719ED417"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18"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TERCEIRO</w:t>
      </w:r>
      <w:r>
        <w:rPr>
          <w:rFonts w:ascii="Times New Roman" w:eastAsia="Times New Roman" w:hAnsi="Times New Roman" w:cs="Times New Roman"/>
          <w:sz w:val="24"/>
          <w:szCs w:val="24"/>
        </w:rPr>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não afastaram ou afastarão, procuraram ou procurarão afastar licitante, por meio de fraude ou oferecimento de vantagem de qualquer tipo;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não criaram ou criarão de modo fraudulento ou irregular, pessoa jurídica para participar de licitações públicas ou celebrar contratos administrativos;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719ED419" w14:textId="77777777" w:rsidR="00DC6FBE" w:rsidRDefault="00DC6FBE">
      <w:pPr>
        <w:spacing w:after="0" w:line="240" w:lineRule="auto"/>
        <w:jc w:val="both"/>
        <w:rPr>
          <w:rFonts w:ascii="Times New Roman" w:eastAsia="Times New Roman" w:hAnsi="Times New Roman" w:cs="Times New Roman"/>
          <w:sz w:val="24"/>
          <w:szCs w:val="24"/>
        </w:rPr>
      </w:pPr>
    </w:p>
    <w:p w14:paraId="719ED41A"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QUARTO</w:t>
      </w:r>
      <w:r>
        <w:rPr>
          <w:rFonts w:ascii="Times New Roman" w:eastAsia="Times New Roman" w:hAnsi="Times New Roman" w:cs="Times New Roman"/>
          <w:sz w:val="24"/>
          <w:szCs w:val="24"/>
        </w:rPr>
        <w:t xml:space="preserve">: Qualquer descumprimento das regras da Lei Anticorrupção e suas regulamentações, por parte da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e/ou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w:t>
      </w:r>
      <w:r>
        <w:rPr>
          <w:rFonts w:ascii="Times New Roman" w:eastAsia="Times New Roman" w:hAnsi="Times New Roman" w:cs="Times New Roman"/>
          <w:sz w:val="24"/>
          <w:szCs w:val="24"/>
        </w:rPr>
        <w:lastRenderedPageBreak/>
        <w:t>imediatamente o presente contrato, além da aplicação das sanções administrativas porventura cabíveis, bem como o ajuizamento de ação com vistas à responsabilização na esfera judicial, nos termos dos artigos 18 e 19 da Lei nº 12.846/2013.</w:t>
      </w:r>
    </w:p>
    <w:p w14:paraId="719ED41B" w14:textId="77777777" w:rsidR="00DC6FBE" w:rsidRDefault="00DC6FBE">
      <w:pPr>
        <w:spacing w:after="0" w:line="240" w:lineRule="auto"/>
        <w:jc w:val="both"/>
        <w:rPr>
          <w:rFonts w:ascii="Times New Roman" w:eastAsia="Times New Roman" w:hAnsi="Times New Roman" w:cs="Times New Roman"/>
          <w:sz w:val="24"/>
          <w:szCs w:val="24"/>
          <w:u w:val="single"/>
        </w:rPr>
      </w:pPr>
    </w:p>
    <w:p w14:paraId="719ED41C"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CLÁUSULA VIGÉSIMA:</w:t>
      </w:r>
      <w:r>
        <w:rPr>
          <w:rFonts w:ascii="Times New Roman" w:eastAsia="Times New Roman" w:hAnsi="Times New Roman" w:cs="Times New Roman"/>
          <w:b/>
          <w:sz w:val="24"/>
          <w:szCs w:val="24"/>
        </w:rPr>
        <w:t xml:space="preserve">  POLÍTICA DE PRIVACIDADE E PROTEÇÃO DE DADOS</w:t>
      </w:r>
    </w:p>
    <w:p w14:paraId="719ED41D" w14:textId="77777777" w:rsidR="00DC6FBE" w:rsidRDefault="00DC6FBE">
      <w:pPr>
        <w:spacing w:after="0" w:line="240" w:lineRule="auto"/>
        <w:jc w:val="both"/>
        <w:rPr>
          <w:rFonts w:ascii="Times New Roman" w:eastAsia="Times New Roman" w:hAnsi="Times New Roman" w:cs="Times New Roman"/>
          <w:sz w:val="24"/>
          <w:szCs w:val="24"/>
        </w:rPr>
      </w:pPr>
    </w:p>
    <w:p w14:paraId="719ED41E"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719ED41F" w14:textId="77777777" w:rsidR="00DC6FBE" w:rsidRDefault="00DC6FBE">
      <w:pPr>
        <w:spacing w:after="0" w:line="240" w:lineRule="auto"/>
        <w:jc w:val="both"/>
        <w:rPr>
          <w:rFonts w:ascii="Times New Roman" w:eastAsia="Times New Roman" w:hAnsi="Times New Roman" w:cs="Times New Roman"/>
          <w:sz w:val="24"/>
          <w:szCs w:val="24"/>
        </w:rPr>
      </w:pPr>
    </w:p>
    <w:p w14:paraId="719ED420"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Nos termos do art. 7º, V, da LGPD,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está autorizada a realizar o tratamento de dados pessoais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719ED421" w14:textId="77777777" w:rsidR="00DC6FBE" w:rsidRDefault="00DC6FBE">
      <w:pPr>
        <w:spacing w:after="0" w:line="240" w:lineRule="auto"/>
        <w:jc w:val="both"/>
        <w:rPr>
          <w:rFonts w:ascii="Times New Roman" w:eastAsia="Times New Roman" w:hAnsi="Times New Roman" w:cs="Times New Roman"/>
          <w:sz w:val="24"/>
          <w:szCs w:val="24"/>
        </w:rPr>
      </w:pPr>
    </w:p>
    <w:p w14:paraId="719ED422" w14:textId="77777777" w:rsidR="00DC6FBE" w:rsidRDefault="00E24A51">
      <w:pPr>
        <w:pStyle w:val="Ttulo2"/>
        <w:ind w:lef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VIGESIMA PRIMEIRA:</w:t>
      </w:r>
      <w:r>
        <w:rPr>
          <w:rFonts w:ascii="Times New Roman" w:eastAsia="Times New Roman" w:hAnsi="Times New Roman" w:cs="Times New Roman"/>
          <w:sz w:val="24"/>
          <w:szCs w:val="24"/>
        </w:rPr>
        <w:t xml:space="preserve"> DO FORO DE ELEIÇÃO </w:t>
      </w:r>
    </w:p>
    <w:p w14:paraId="719ED423"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24"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719ED425"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26"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719ED427" w14:textId="77777777" w:rsidR="00DC6FBE" w:rsidRDefault="00E24A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ED428" w14:textId="77777777" w:rsidR="00DC6FBE" w:rsidRDefault="00DC6FBE">
      <w:pPr>
        <w:spacing w:after="0" w:line="240" w:lineRule="auto"/>
        <w:jc w:val="right"/>
        <w:rPr>
          <w:rFonts w:ascii="Times New Roman" w:eastAsia="Times New Roman" w:hAnsi="Times New Roman" w:cs="Times New Roman"/>
          <w:sz w:val="24"/>
          <w:szCs w:val="24"/>
        </w:rPr>
      </w:pPr>
    </w:p>
    <w:p w14:paraId="719ED429" w14:textId="77777777" w:rsidR="00DC6FBE" w:rsidRDefault="00DC6FBE">
      <w:pPr>
        <w:spacing w:after="0" w:line="240" w:lineRule="auto"/>
        <w:jc w:val="right"/>
        <w:rPr>
          <w:rFonts w:ascii="Times New Roman" w:eastAsia="Times New Roman" w:hAnsi="Times New Roman" w:cs="Times New Roman"/>
          <w:sz w:val="24"/>
          <w:szCs w:val="24"/>
        </w:rPr>
      </w:pPr>
    </w:p>
    <w:p w14:paraId="719ED42A" w14:textId="77777777" w:rsidR="00DC6FBE" w:rsidRDefault="00DC6FBE">
      <w:pPr>
        <w:spacing w:after="0" w:line="240" w:lineRule="auto"/>
        <w:jc w:val="right"/>
        <w:rPr>
          <w:rFonts w:ascii="Times New Roman" w:eastAsia="Times New Roman" w:hAnsi="Times New Roman" w:cs="Times New Roman"/>
          <w:sz w:val="24"/>
          <w:szCs w:val="24"/>
        </w:rPr>
      </w:pPr>
    </w:p>
    <w:p w14:paraId="719ED42B" w14:textId="77777777" w:rsidR="00DC6FBE" w:rsidRDefault="00E24A5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Niterói, em _____de _________de __</w:t>
      </w:r>
    </w:p>
    <w:p w14:paraId="719ED42C" w14:textId="77777777" w:rsidR="00DC6FBE" w:rsidRDefault="00DC6FBE">
      <w:pPr>
        <w:spacing w:after="0" w:line="240" w:lineRule="auto"/>
        <w:jc w:val="center"/>
        <w:rPr>
          <w:rFonts w:ascii="Times New Roman" w:eastAsia="Times New Roman" w:hAnsi="Times New Roman" w:cs="Times New Roman"/>
          <w:sz w:val="24"/>
          <w:szCs w:val="24"/>
        </w:rPr>
      </w:pPr>
    </w:p>
    <w:p w14:paraId="719ED42D" w14:textId="77777777" w:rsidR="00DC6FBE" w:rsidRDefault="00DC6FBE">
      <w:pPr>
        <w:spacing w:after="0" w:line="240" w:lineRule="auto"/>
        <w:jc w:val="center"/>
        <w:rPr>
          <w:rFonts w:ascii="Times New Roman" w:eastAsia="Times New Roman" w:hAnsi="Times New Roman" w:cs="Times New Roman"/>
          <w:sz w:val="24"/>
          <w:szCs w:val="24"/>
        </w:rPr>
      </w:pPr>
    </w:p>
    <w:p w14:paraId="719ED42E" w14:textId="77777777" w:rsidR="00DC6FBE" w:rsidRDefault="00DC6FBE">
      <w:pPr>
        <w:spacing w:after="0" w:line="240" w:lineRule="auto"/>
        <w:jc w:val="center"/>
        <w:rPr>
          <w:rFonts w:ascii="Times New Roman" w:eastAsia="Times New Roman" w:hAnsi="Times New Roman" w:cs="Times New Roman"/>
          <w:sz w:val="24"/>
          <w:szCs w:val="24"/>
        </w:rPr>
      </w:pPr>
    </w:p>
    <w:p w14:paraId="719ED42F" w14:textId="77777777" w:rsidR="00DC6FBE" w:rsidRDefault="00E24A51">
      <w:pPr>
        <w:spacing w:after="0" w:line="240" w:lineRule="auto"/>
        <w:ind w:right="8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p>
    <w:p w14:paraId="719ED430" w14:textId="77777777" w:rsidR="00DC6FBE" w:rsidRDefault="00E24A51">
      <w:pPr>
        <w:spacing w:after="0" w:line="240" w:lineRule="auto"/>
        <w:ind w:right="8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Pr>
          <w:rFonts w:ascii="Times New Roman" w:eastAsia="Times New Roman" w:hAnsi="Times New Roman" w:cs="Times New Roman"/>
          <w:b/>
          <w:color w:val="000000"/>
          <w:sz w:val="24"/>
          <w:szCs w:val="24"/>
        </w:rPr>
        <w:t>ADINE BORGES</w:t>
      </w:r>
    </w:p>
    <w:p w14:paraId="719ED431" w14:textId="77777777" w:rsidR="00DC6FBE" w:rsidRDefault="00E24A51">
      <w:pPr>
        <w:spacing w:after="0" w:line="240" w:lineRule="auto"/>
        <w:ind w:right="8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Secretária de Direitos Humanos e Cidadania</w:t>
      </w:r>
    </w:p>
    <w:p w14:paraId="719ED432" w14:textId="77777777" w:rsidR="00DC6FBE" w:rsidRDefault="00DC6FBE">
      <w:pPr>
        <w:spacing w:after="0" w:line="240" w:lineRule="auto"/>
        <w:ind w:right="845"/>
        <w:jc w:val="center"/>
        <w:rPr>
          <w:rFonts w:ascii="Times New Roman" w:eastAsia="Times New Roman" w:hAnsi="Times New Roman" w:cs="Times New Roman"/>
          <w:color w:val="000000"/>
          <w:sz w:val="24"/>
          <w:szCs w:val="24"/>
        </w:rPr>
      </w:pPr>
    </w:p>
    <w:p w14:paraId="719ED433" w14:textId="77777777" w:rsidR="00DC6FBE" w:rsidRDefault="00E24A51">
      <w:pPr>
        <w:spacing w:after="0" w:line="240" w:lineRule="auto"/>
        <w:ind w:right="845"/>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_________________________________________________</w:t>
      </w:r>
    </w:p>
    <w:p w14:paraId="719ED434" w14:textId="77777777" w:rsidR="00DC6FBE" w:rsidRDefault="00E24A51">
      <w:pPr>
        <w:spacing w:after="0" w:line="240" w:lineRule="auto"/>
        <w:ind w:right="8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CONTRATADA</w:t>
      </w:r>
    </w:p>
    <w:p w14:paraId="719ED435" w14:textId="77777777" w:rsidR="00DC6FBE" w:rsidRDefault="00E24A51">
      <w:pPr>
        <w:spacing w:after="0" w:line="240" w:lineRule="auto"/>
        <w:ind w:right="8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IDENTIFICAÇÃO DO REPRESENTANTE</w:t>
      </w:r>
    </w:p>
    <w:p w14:paraId="719ED436" w14:textId="77777777" w:rsidR="00DC6FBE" w:rsidRDefault="00DC6FBE">
      <w:pPr>
        <w:spacing w:after="0" w:line="240" w:lineRule="auto"/>
        <w:ind w:right="843"/>
        <w:jc w:val="center"/>
        <w:rPr>
          <w:rFonts w:ascii="Times New Roman" w:eastAsia="Times New Roman" w:hAnsi="Times New Roman" w:cs="Times New Roman"/>
          <w:sz w:val="24"/>
          <w:szCs w:val="24"/>
        </w:rPr>
      </w:pPr>
    </w:p>
    <w:p w14:paraId="719ED437" w14:textId="77777777" w:rsidR="00DC6FBE" w:rsidRDefault="00DC6FBE">
      <w:pPr>
        <w:spacing w:after="0" w:line="240" w:lineRule="auto"/>
        <w:ind w:left="848" w:right="843"/>
        <w:jc w:val="center"/>
        <w:rPr>
          <w:rFonts w:ascii="Times New Roman" w:eastAsia="Times New Roman" w:hAnsi="Times New Roman" w:cs="Times New Roman"/>
          <w:sz w:val="24"/>
          <w:szCs w:val="24"/>
        </w:rPr>
      </w:pPr>
    </w:p>
    <w:p w14:paraId="719ED438"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p>
    <w:p w14:paraId="719ED439" w14:textId="77777777" w:rsidR="00DC6FBE" w:rsidRDefault="00E24A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TESTEMUNHA </w:t>
      </w:r>
    </w:p>
    <w:p w14:paraId="719ED43A" w14:textId="77777777" w:rsidR="00DC6FBE" w:rsidRDefault="00DC6FBE">
      <w:pPr>
        <w:spacing w:after="0" w:line="240" w:lineRule="auto"/>
        <w:jc w:val="both"/>
        <w:rPr>
          <w:rFonts w:ascii="Times New Roman" w:eastAsia="Times New Roman" w:hAnsi="Times New Roman" w:cs="Times New Roman"/>
          <w:sz w:val="24"/>
          <w:szCs w:val="24"/>
        </w:rPr>
      </w:pPr>
    </w:p>
    <w:p w14:paraId="719ED43B"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 </w:t>
      </w:r>
    </w:p>
    <w:p w14:paraId="719ED43C" w14:textId="77777777" w:rsidR="00DC6FBE" w:rsidRDefault="00E24A51">
      <w:pPr>
        <w:spacing w:after="0" w:line="240" w:lineRule="auto"/>
        <w:ind w:left="-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TESTEMUNHA </w:t>
      </w:r>
    </w:p>
    <w:p w14:paraId="719ED43D" w14:textId="77777777" w:rsidR="00DC6FBE" w:rsidRDefault="00E24A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719ED43E" w14:textId="77777777" w:rsidR="00DC6FBE" w:rsidRDefault="00DC6FBE">
      <w:pPr>
        <w:spacing w:after="0" w:line="240" w:lineRule="auto"/>
        <w:jc w:val="both"/>
        <w:rPr>
          <w:rFonts w:ascii="Times New Roman" w:eastAsia="Times New Roman" w:hAnsi="Times New Roman" w:cs="Times New Roman"/>
          <w:b/>
          <w:sz w:val="24"/>
          <w:szCs w:val="24"/>
        </w:rPr>
      </w:pPr>
    </w:p>
    <w:sectPr w:rsidR="00DC6FBE">
      <w:headerReference w:type="default" r:id="rId17"/>
      <w:footerReference w:type="default" r:id="rId18"/>
      <w:headerReference w:type="first" r:id="rId19"/>
      <w:pgSz w:w="11906" w:h="16838"/>
      <w:pgMar w:top="2127" w:right="99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D453" w14:textId="77777777" w:rsidR="00E24A51" w:rsidRDefault="00E24A51">
      <w:pPr>
        <w:spacing w:after="0" w:line="240" w:lineRule="auto"/>
      </w:pPr>
      <w:r>
        <w:separator/>
      </w:r>
    </w:p>
  </w:endnote>
  <w:endnote w:type="continuationSeparator" w:id="0">
    <w:p w14:paraId="719ED455" w14:textId="77777777" w:rsidR="00E24A51" w:rsidRDefault="00E2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449" w14:textId="79A6C6F5" w:rsidR="00DC6FBE" w:rsidRDefault="00E24A5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104C7">
      <w:rPr>
        <w:noProof/>
        <w:color w:val="000000"/>
      </w:rPr>
      <w:t>1</w:t>
    </w:r>
    <w:r>
      <w:rPr>
        <w:color w:val="000000"/>
      </w:rPr>
      <w:fldChar w:fldCharType="end"/>
    </w:r>
  </w:p>
  <w:p w14:paraId="719ED44A" w14:textId="77777777" w:rsidR="00DC6FBE" w:rsidRDefault="00DC6FB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D44F" w14:textId="77777777" w:rsidR="00E24A51" w:rsidRDefault="00E24A51">
      <w:pPr>
        <w:spacing w:after="0" w:line="240" w:lineRule="auto"/>
      </w:pPr>
      <w:r>
        <w:separator/>
      </w:r>
    </w:p>
  </w:footnote>
  <w:footnote w:type="continuationSeparator" w:id="0">
    <w:p w14:paraId="719ED451" w14:textId="77777777" w:rsidR="00E24A51" w:rsidRDefault="00E2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43F" w14:textId="77777777" w:rsidR="00DC6FBE" w:rsidRDefault="00E24A51">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719ED44F" wp14:editId="719ED450">
          <wp:extent cx="2867025" cy="647700"/>
          <wp:effectExtent l="0" t="0" r="0" b="0"/>
          <wp:docPr id="2" name="image2.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ção gerada automaticamente"/>
                  <pic:cNvPicPr preferRelativeResize="0"/>
                </pic:nvPicPr>
                <pic:blipFill>
                  <a:blip r:embed="rId1"/>
                  <a:srcRect/>
                  <a:stretch>
                    <a:fillRect/>
                  </a:stretch>
                </pic:blipFill>
                <pic:spPr>
                  <a:xfrm>
                    <a:off x="0" y="0"/>
                    <a:ext cx="2867025" cy="647700"/>
                  </a:xfrm>
                  <a:prstGeom prst="rect">
                    <a:avLst/>
                  </a:prstGeom>
                  <a:ln/>
                </pic:spPr>
              </pic:pic>
            </a:graphicData>
          </a:graphic>
        </wp:inline>
      </w:drawing>
    </w:r>
  </w:p>
  <w:tbl>
    <w:tblPr>
      <w:tblStyle w:val="a2"/>
      <w:tblW w:w="101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2552"/>
      <w:gridCol w:w="2693"/>
      <w:gridCol w:w="2410"/>
    </w:tblGrid>
    <w:tr w:rsidR="00DC6FBE" w14:paraId="719ED447" w14:textId="77777777">
      <w:trPr>
        <w:trHeight w:val="70"/>
      </w:trPr>
      <w:tc>
        <w:tcPr>
          <w:tcW w:w="2480" w:type="dxa"/>
          <w:shd w:val="clear" w:color="auto" w:fill="auto"/>
        </w:tcPr>
        <w:p w14:paraId="719ED440" w14:textId="77777777" w:rsidR="00DC6FBE" w:rsidRDefault="00E24A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Processo:</w:t>
          </w:r>
        </w:p>
        <w:p w14:paraId="719ED441" w14:textId="77777777" w:rsidR="00DC6FBE" w:rsidRDefault="00E24A5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9900031808/2023</w:t>
          </w:r>
        </w:p>
      </w:tc>
      <w:tc>
        <w:tcPr>
          <w:tcW w:w="2552" w:type="dxa"/>
          <w:shd w:val="clear" w:color="auto" w:fill="auto"/>
        </w:tcPr>
        <w:p w14:paraId="719ED442" w14:textId="77777777" w:rsidR="00DC6FBE" w:rsidRDefault="00E24A5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w:t>
          </w:r>
        </w:p>
        <w:p w14:paraId="719ED443" w14:textId="77777777" w:rsidR="00DC6FBE" w:rsidRDefault="00E24A51">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26/07/2023</w:t>
          </w:r>
        </w:p>
      </w:tc>
      <w:tc>
        <w:tcPr>
          <w:tcW w:w="2693" w:type="dxa"/>
          <w:shd w:val="clear" w:color="auto" w:fill="auto"/>
        </w:tcPr>
        <w:p w14:paraId="719ED444" w14:textId="77777777" w:rsidR="00DC6FBE" w:rsidRDefault="00E24A5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Rubrica:</w:t>
          </w:r>
        </w:p>
        <w:p w14:paraId="719ED445" w14:textId="77777777" w:rsidR="00DC6FBE" w:rsidRDefault="00DC6FBE">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color w:val="000000"/>
              <w:sz w:val="20"/>
              <w:szCs w:val="20"/>
            </w:rPr>
          </w:pPr>
        </w:p>
      </w:tc>
      <w:tc>
        <w:tcPr>
          <w:tcW w:w="2410" w:type="dxa"/>
          <w:shd w:val="clear" w:color="auto" w:fill="auto"/>
        </w:tcPr>
        <w:p w14:paraId="719ED446" w14:textId="77777777" w:rsidR="00DC6FBE" w:rsidRDefault="00E24A51">
          <w:pPr>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Folhas:</w:t>
          </w:r>
        </w:p>
      </w:tc>
    </w:tr>
  </w:tbl>
  <w:p w14:paraId="719ED448" w14:textId="77777777" w:rsidR="00DC6FBE" w:rsidRDefault="00E24A51">
    <w:pPr>
      <w:pBdr>
        <w:top w:val="nil"/>
        <w:left w:val="nil"/>
        <w:bottom w:val="nil"/>
        <w:right w:val="nil"/>
        <w:between w:val="nil"/>
      </w:pBdr>
      <w:tabs>
        <w:tab w:val="center" w:pos="4252"/>
        <w:tab w:val="right" w:pos="8504"/>
        <w:tab w:val="left" w:pos="4125"/>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D44B" w14:textId="77777777" w:rsidR="00DC6FBE" w:rsidRDefault="00DC6FBE">
    <w:pPr>
      <w:pBdr>
        <w:top w:val="nil"/>
        <w:left w:val="nil"/>
        <w:bottom w:val="nil"/>
        <w:right w:val="nil"/>
        <w:between w:val="nil"/>
      </w:pBdr>
      <w:tabs>
        <w:tab w:val="center" w:pos="4252"/>
        <w:tab w:val="right" w:pos="8504"/>
        <w:tab w:val="left" w:pos="2805"/>
      </w:tabs>
      <w:jc w:val="center"/>
      <w:rPr>
        <w:rFonts w:ascii="Tahoma" w:eastAsia="Tahoma" w:hAnsi="Tahoma" w:cs="Tahoma"/>
        <w:b/>
        <w:color w:val="000000"/>
        <w:sz w:val="16"/>
        <w:szCs w:val="16"/>
      </w:rPr>
    </w:pPr>
  </w:p>
  <w:p w14:paraId="719ED44C" w14:textId="77777777" w:rsidR="00DC6FBE" w:rsidRDefault="00E24A51">
    <w:pPr>
      <w:pBdr>
        <w:top w:val="nil"/>
        <w:left w:val="nil"/>
        <w:bottom w:val="nil"/>
        <w:right w:val="nil"/>
        <w:between w:val="nil"/>
      </w:pBdr>
      <w:tabs>
        <w:tab w:val="center" w:pos="4252"/>
        <w:tab w:val="right" w:pos="8504"/>
        <w:tab w:val="left" w:pos="2805"/>
      </w:tabs>
      <w:jc w:val="center"/>
      <w:rPr>
        <w:rFonts w:ascii="Tahoma" w:eastAsia="Tahoma" w:hAnsi="Tahoma" w:cs="Tahoma"/>
        <w:b/>
        <w:color w:val="000000"/>
        <w:sz w:val="16"/>
        <w:szCs w:val="16"/>
      </w:rPr>
    </w:pPr>
    <w:r>
      <w:rPr>
        <w:rFonts w:ascii="Tahoma" w:eastAsia="Tahoma" w:hAnsi="Tahoma" w:cs="Tahoma"/>
        <w:b/>
        <w:noProof/>
        <w:color w:val="000000"/>
        <w:sz w:val="16"/>
        <w:szCs w:val="16"/>
      </w:rPr>
      <w:drawing>
        <wp:inline distT="0" distB="0" distL="0" distR="0" wp14:anchorId="719ED451" wp14:editId="719ED452">
          <wp:extent cx="171450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971550"/>
                  </a:xfrm>
                  <a:prstGeom prst="rect">
                    <a:avLst/>
                  </a:prstGeom>
                  <a:ln/>
                </pic:spPr>
              </pic:pic>
            </a:graphicData>
          </a:graphic>
        </wp:inline>
      </w:drawing>
    </w:r>
  </w:p>
  <w:p w14:paraId="719ED44D" w14:textId="77777777" w:rsidR="00DC6FBE" w:rsidRDefault="00E24A51">
    <w:pPr>
      <w:pBdr>
        <w:top w:val="nil"/>
        <w:left w:val="nil"/>
        <w:bottom w:val="nil"/>
        <w:right w:val="nil"/>
        <w:between w:val="nil"/>
      </w:pBdr>
      <w:tabs>
        <w:tab w:val="center" w:pos="4252"/>
        <w:tab w:val="right" w:pos="8504"/>
        <w:tab w:val="left" w:pos="2805"/>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ANEXO II</w:t>
    </w:r>
  </w:p>
  <w:p w14:paraId="719ED44E" w14:textId="77777777" w:rsidR="00DC6FBE" w:rsidRDefault="00E24A51">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NOME DO ÓRGÃO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900"/>
    <w:multiLevelType w:val="multilevel"/>
    <w:tmpl w:val="28F25588"/>
    <w:lvl w:ilvl="0">
      <w:start w:val="1"/>
      <w:numFmt w:val="lowerLetter"/>
      <w:lvlText w:val="%1)"/>
      <w:lvlJc w:val="left"/>
      <w:pPr>
        <w:ind w:left="246" w:hanging="2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1165B4D"/>
    <w:multiLevelType w:val="multilevel"/>
    <w:tmpl w:val="E11C6D42"/>
    <w:lvl w:ilvl="0">
      <w:start w:val="1"/>
      <w:numFmt w:val="lowerLetter"/>
      <w:lvlText w:val="%1)"/>
      <w:lvlJc w:val="left"/>
      <w:pPr>
        <w:ind w:left="26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21341D3"/>
    <w:multiLevelType w:val="multilevel"/>
    <w:tmpl w:val="1736DFEA"/>
    <w:lvl w:ilvl="0">
      <w:start w:val="1"/>
      <w:numFmt w:val="lowerLetter"/>
      <w:lvlText w:val="%1)"/>
      <w:lvlJc w:val="left"/>
      <w:pPr>
        <w:ind w:left="1661" w:hanging="589"/>
      </w:pPr>
    </w:lvl>
    <w:lvl w:ilvl="1">
      <w:start w:val="1"/>
      <w:numFmt w:val="lowerLetter"/>
      <w:lvlText w:val="%2)"/>
      <w:lvlJc w:val="left"/>
      <w:pPr>
        <w:ind w:left="2152" w:hanging="360"/>
      </w:pPr>
    </w:lvl>
    <w:lvl w:ilvl="2">
      <w:start w:val="1"/>
      <w:numFmt w:val="lowerRoman"/>
      <w:lvlText w:val="%3."/>
      <w:lvlJc w:val="right"/>
      <w:pPr>
        <w:ind w:left="2872" w:hanging="180"/>
      </w:pPr>
    </w:lvl>
    <w:lvl w:ilvl="3">
      <w:start w:val="1"/>
      <w:numFmt w:val="decimal"/>
      <w:lvlText w:val="%4."/>
      <w:lvlJc w:val="left"/>
      <w:pPr>
        <w:ind w:left="3592" w:hanging="360"/>
      </w:pPr>
    </w:lvl>
    <w:lvl w:ilvl="4">
      <w:start w:val="1"/>
      <w:numFmt w:val="lowerLetter"/>
      <w:lvlText w:val="%5."/>
      <w:lvlJc w:val="left"/>
      <w:pPr>
        <w:ind w:left="4312" w:hanging="360"/>
      </w:pPr>
    </w:lvl>
    <w:lvl w:ilvl="5">
      <w:start w:val="1"/>
      <w:numFmt w:val="lowerRoman"/>
      <w:lvlText w:val="%6."/>
      <w:lvlJc w:val="right"/>
      <w:pPr>
        <w:ind w:left="5032" w:hanging="180"/>
      </w:pPr>
    </w:lvl>
    <w:lvl w:ilvl="6">
      <w:start w:val="1"/>
      <w:numFmt w:val="decimal"/>
      <w:lvlText w:val="%7."/>
      <w:lvlJc w:val="left"/>
      <w:pPr>
        <w:ind w:left="5752" w:hanging="360"/>
      </w:pPr>
    </w:lvl>
    <w:lvl w:ilvl="7">
      <w:start w:val="1"/>
      <w:numFmt w:val="lowerLetter"/>
      <w:lvlText w:val="%8."/>
      <w:lvlJc w:val="left"/>
      <w:pPr>
        <w:ind w:left="6472" w:hanging="360"/>
      </w:pPr>
    </w:lvl>
    <w:lvl w:ilvl="8">
      <w:start w:val="1"/>
      <w:numFmt w:val="lowerRoman"/>
      <w:lvlText w:val="%9."/>
      <w:lvlJc w:val="right"/>
      <w:pPr>
        <w:ind w:left="7192" w:hanging="180"/>
      </w:pPr>
    </w:lvl>
  </w:abstractNum>
  <w:abstractNum w:abstractNumId="3" w15:restartNumberingAfterBreak="0">
    <w:nsid w:val="05F123C0"/>
    <w:multiLevelType w:val="multilevel"/>
    <w:tmpl w:val="4C2E0602"/>
    <w:lvl w:ilvl="0">
      <w:start w:val="1"/>
      <w:numFmt w:val="lowerLetter"/>
      <w:lvlText w:val="%1)"/>
      <w:lvlJc w:val="left"/>
      <w:pPr>
        <w:ind w:left="357" w:hanging="35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77" w:hanging="117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97" w:hanging="189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17" w:hanging="261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37" w:hanging="333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57" w:hanging="405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77" w:hanging="477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97" w:hanging="549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17" w:hanging="6217"/>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0775444B"/>
    <w:multiLevelType w:val="multilevel"/>
    <w:tmpl w:val="63808304"/>
    <w:lvl w:ilvl="0">
      <w:start w:val="13"/>
      <w:numFmt w:val="decimal"/>
      <w:lvlText w:val="%1."/>
      <w:lvlJc w:val="left"/>
      <w:pPr>
        <w:ind w:left="400" w:hanging="400"/>
      </w:pPr>
      <w:rPr>
        <w:b/>
      </w:rPr>
    </w:lvl>
    <w:lvl w:ilvl="1">
      <w:start w:val="1"/>
      <w:numFmt w:val="decimal"/>
      <w:lvlText w:val="%1.%2."/>
      <w:lvlJc w:val="left"/>
      <w:pPr>
        <w:ind w:left="760" w:hanging="40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5" w15:restartNumberingAfterBreak="0">
    <w:nsid w:val="085B39AE"/>
    <w:multiLevelType w:val="multilevel"/>
    <w:tmpl w:val="ED56B8D4"/>
    <w:lvl w:ilvl="0">
      <w:start w:val="8"/>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 w15:restartNumberingAfterBreak="0">
    <w:nsid w:val="09C4448E"/>
    <w:multiLevelType w:val="multilevel"/>
    <w:tmpl w:val="971A64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084993"/>
    <w:multiLevelType w:val="multilevel"/>
    <w:tmpl w:val="C5281DD0"/>
    <w:lvl w:ilvl="0">
      <w:start w:val="1"/>
      <w:numFmt w:val="upperRoman"/>
      <w:lvlText w:val="%1"/>
      <w:lvlJc w:val="left"/>
      <w:pPr>
        <w:ind w:left="139" w:hanging="139"/>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251846A3"/>
    <w:multiLevelType w:val="multilevel"/>
    <w:tmpl w:val="369453C6"/>
    <w:lvl w:ilvl="0">
      <w:start w:val="13"/>
      <w:numFmt w:val="decimal"/>
      <w:lvlText w:val="%1."/>
      <w:lvlJc w:val="left"/>
      <w:pPr>
        <w:ind w:left="400" w:hanging="400"/>
      </w:pPr>
      <w:rPr>
        <w:b/>
      </w:r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lowerLetter"/>
      <w:lvlText w:val="%4)"/>
      <w:lvlJc w:val="left"/>
      <w:pPr>
        <w:ind w:left="1068" w:hanging="360"/>
      </w:pPr>
    </w:lvl>
    <w:lvl w:ilvl="4">
      <w:start w:val="1"/>
      <w:numFmt w:val="lowerLetter"/>
      <w:lvlText w:val="%5)"/>
      <w:lvlJc w:val="left"/>
      <w:pPr>
        <w:ind w:left="1559" w:hanging="141"/>
      </w:p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9" w15:restartNumberingAfterBreak="0">
    <w:nsid w:val="32C87154"/>
    <w:multiLevelType w:val="multilevel"/>
    <w:tmpl w:val="09B00EA8"/>
    <w:lvl w:ilvl="0">
      <w:start w:val="13"/>
      <w:numFmt w:val="decimal"/>
      <w:lvlText w:val="%1."/>
      <w:lvlJc w:val="left"/>
      <w:pPr>
        <w:ind w:left="400" w:hanging="400"/>
      </w:pPr>
      <w:rPr>
        <w:b/>
      </w:rPr>
    </w:lvl>
    <w:lvl w:ilvl="1">
      <w:start w:val="1"/>
      <w:numFmt w:val="decimal"/>
      <w:lvlText w:val="%1.%2."/>
      <w:lvlJc w:val="left"/>
      <w:pPr>
        <w:ind w:left="760" w:hanging="400"/>
      </w:pPr>
      <w:rPr>
        <w:b/>
      </w:rPr>
    </w:lvl>
    <w:lvl w:ilvl="2">
      <w:start w:val="1"/>
      <w:numFmt w:val="lowerLetter"/>
      <w:lvlText w:val="%3)"/>
      <w:lvlJc w:val="left"/>
      <w:pPr>
        <w:ind w:left="1247" w:hanging="170"/>
      </w:p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0" w15:restartNumberingAfterBreak="0">
    <w:nsid w:val="33E10139"/>
    <w:multiLevelType w:val="multilevel"/>
    <w:tmpl w:val="4E58DCCE"/>
    <w:lvl w:ilvl="0">
      <w:start w:val="1"/>
      <w:numFmt w:val="lowerLetter"/>
      <w:lvlText w:val="%1)"/>
      <w:lvlJc w:val="left"/>
      <w:pPr>
        <w:ind w:left="274" w:hanging="274"/>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1" w15:restartNumberingAfterBreak="0">
    <w:nsid w:val="38E602FE"/>
    <w:multiLevelType w:val="multilevel"/>
    <w:tmpl w:val="DDBE5B6E"/>
    <w:lvl w:ilvl="0">
      <w:start w:val="1"/>
      <w:numFmt w:val="lowerLetter"/>
      <w:lvlText w:val="%1)"/>
      <w:lvlJc w:val="left"/>
      <w:pPr>
        <w:ind w:left="329" w:hanging="32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48AC2F80"/>
    <w:multiLevelType w:val="multilevel"/>
    <w:tmpl w:val="DF5A402E"/>
    <w:lvl w:ilvl="0">
      <w:start w:val="13"/>
      <w:numFmt w:val="decimal"/>
      <w:lvlText w:val="%1."/>
      <w:lvlJc w:val="left"/>
      <w:pPr>
        <w:ind w:left="400" w:hanging="400"/>
      </w:pPr>
      <w:rPr>
        <w:b/>
      </w:rPr>
    </w:lvl>
    <w:lvl w:ilvl="1">
      <w:start w:val="1"/>
      <w:numFmt w:val="decimal"/>
      <w:lvlText w:val="%1.%2."/>
      <w:lvlJc w:val="left"/>
      <w:pPr>
        <w:ind w:left="760" w:hanging="400"/>
      </w:pPr>
      <w:rPr>
        <w:b/>
      </w:rPr>
    </w:lvl>
    <w:lvl w:ilvl="2">
      <w:start w:val="1"/>
      <w:numFmt w:val="lowerLetter"/>
      <w:lvlText w:val="%3)"/>
      <w:lvlJc w:val="left"/>
      <w:pPr>
        <w:ind w:left="1247" w:hanging="170"/>
      </w:p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3" w15:restartNumberingAfterBreak="0">
    <w:nsid w:val="4D1A1ACE"/>
    <w:multiLevelType w:val="multilevel"/>
    <w:tmpl w:val="FE44114A"/>
    <w:lvl w:ilvl="0">
      <w:start w:val="8"/>
      <w:numFmt w:val="decimal"/>
      <w:lvlText w:val="%1."/>
      <w:lvlJc w:val="left"/>
      <w:pPr>
        <w:ind w:left="400" w:hanging="400"/>
      </w:pPr>
    </w:lvl>
    <w:lvl w:ilvl="1">
      <w:start w:val="10"/>
      <w:numFmt w:val="decimal"/>
      <w:lvlText w:val="%1.%2."/>
      <w:lvlJc w:val="left"/>
      <w:pPr>
        <w:ind w:left="400" w:hanging="40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5167137F"/>
    <w:multiLevelType w:val="multilevel"/>
    <w:tmpl w:val="6B7021E8"/>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2681DA4"/>
    <w:multiLevelType w:val="multilevel"/>
    <w:tmpl w:val="85C680AA"/>
    <w:lvl w:ilvl="0">
      <w:start w:val="1"/>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52AE1BAB"/>
    <w:multiLevelType w:val="multilevel"/>
    <w:tmpl w:val="659C9D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91426E0"/>
    <w:multiLevelType w:val="multilevel"/>
    <w:tmpl w:val="28DABE92"/>
    <w:lvl w:ilvl="0">
      <w:start w:val="1"/>
      <w:numFmt w:val="lowerLetter"/>
      <w:lvlText w:val="%1)"/>
      <w:lvlJc w:val="left"/>
      <w:pPr>
        <w:ind w:left="206" w:hanging="206"/>
      </w:pPr>
      <w:rPr>
        <w:rFonts w:ascii="Times New Roman" w:eastAsia="Times New Roman" w:hAnsi="Times New Roman" w:cs="Times New Roman"/>
        <w:b/>
        <w:sz w:val="20"/>
        <w:szCs w:val="20"/>
      </w:rPr>
    </w:lvl>
    <w:lvl w:ilvl="1">
      <w:start w:val="1"/>
      <w:numFmt w:val="decimal"/>
      <w:lvlText w:val="%1.%2)"/>
      <w:lvlJc w:val="left"/>
      <w:pPr>
        <w:ind w:left="0" w:hanging="375"/>
      </w:pPr>
      <w:rPr>
        <w:rFonts w:ascii="Times New Roman" w:eastAsia="Times New Roman" w:hAnsi="Times New Roman" w:cs="Times New Roman"/>
        <w:sz w:val="20"/>
        <w:szCs w:val="20"/>
      </w:rPr>
    </w:lvl>
    <w:lvl w:ilvl="2">
      <w:start w:val="1"/>
      <w:numFmt w:val="decimal"/>
      <w:lvlText w:val="%1.%2.%3)"/>
      <w:lvlJc w:val="left"/>
      <w:pPr>
        <w:ind w:left="0" w:hanging="519"/>
      </w:pPr>
      <w:rPr>
        <w:rFonts w:ascii="Times New Roman" w:eastAsia="Times New Roman" w:hAnsi="Times New Roman" w:cs="Times New Roman"/>
        <w:sz w:val="20"/>
        <w:szCs w:val="20"/>
      </w:rPr>
    </w:lvl>
    <w:lvl w:ilvl="3">
      <w:numFmt w:val="bullet"/>
      <w:lvlText w:val="•"/>
      <w:lvlJc w:val="left"/>
      <w:pPr>
        <w:ind w:left="2499" w:hanging="519"/>
      </w:pPr>
    </w:lvl>
    <w:lvl w:ilvl="4">
      <w:numFmt w:val="bullet"/>
      <w:lvlText w:val="•"/>
      <w:lvlJc w:val="left"/>
      <w:pPr>
        <w:ind w:left="3647" w:hanging="519"/>
      </w:pPr>
    </w:lvl>
    <w:lvl w:ilvl="5">
      <w:numFmt w:val="bullet"/>
      <w:lvlText w:val="•"/>
      <w:lvlJc w:val="left"/>
      <w:pPr>
        <w:ind w:left="4794" w:hanging="519"/>
      </w:pPr>
    </w:lvl>
    <w:lvl w:ilvl="6">
      <w:numFmt w:val="bullet"/>
      <w:lvlText w:val="•"/>
      <w:lvlJc w:val="left"/>
      <w:pPr>
        <w:ind w:left="5941" w:hanging="519"/>
      </w:pPr>
    </w:lvl>
    <w:lvl w:ilvl="7">
      <w:numFmt w:val="bullet"/>
      <w:lvlText w:val="•"/>
      <w:lvlJc w:val="left"/>
      <w:pPr>
        <w:ind w:left="7089" w:hanging="519"/>
      </w:pPr>
    </w:lvl>
    <w:lvl w:ilvl="8">
      <w:numFmt w:val="bullet"/>
      <w:lvlText w:val="•"/>
      <w:lvlJc w:val="left"/>
      <w:pPr>
        <w:ind w:left="8236" w:hanging="519"/>
      </w:pPr>
    </w:lvl>
  </w:abstractNum>
  <w:abstractNum w:abstractNumId="18" w15:restartNumberingAfterBreak="0">
    <w:nsid w:val="5ABA6389"/>
    <w:multiLevelType w:val="multilevel"/>
    <w:tmpl w:val="A52C29DA"/>
    <w:lvl w:ilvl="0">
      <w:start w:val="1"/>
      <w:numFmt w:val="lowerLetter"/>
      <w:lvlText w:val="%1)"/>
      <w:lvlJc w:val="left"/>
      <w:pPr>
        <w:ind w:left="465" w:hanging="4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85" w:hanging="118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05" w:hanging="190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25" w:hanging="262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45" w:hanging="334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65" w:hanging="406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85" w:hanging="478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05" w:hanging="550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25" w:hanging="622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69ED02DB"/>
    <w:multiLevelType w:val="multilevel"/>
    <w:tmpl w:val="64E4DF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46231D3"/>
    <w:multiLevelType w:val="multilevel"/>
    <w:tmpl w:val="41E2FB64"/>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74907D37"/>
    <w:multiLevelType w:val="multilevel"/>
    <w:tmpl w:val="EFB44F72"/>
    <w:lvl w:ilvl="0">
      <w:start w:val="1"/>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2" w15:restartNumberingAfterBreak="0">
    <w:nsid w:val="754A7017"/>
    <w:multiLevelType w:val="multilevel"/>
    <w:tmpl w:val="D7DA8942"/>
    <w:lvl w:ilvl="0">
      <w:start w:val="25"/>
      <w:numFmt w:val="decimal"/>
      <w:lvlText w:val="%1"/>
      <w:lvlJc w:val="left"/>
      <w:pPr>
        <w:ind w:left="420" w:hanging="420"/>
      </w:pPr>
      <w:rPr>
        <w:b/>
      </w:rPr>
    </w:lvl>
    <w:lvl w:ilvl="1">
      <w:start w:val="8"/>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793E23FC"/>
    <w:multiLevelType w:val="multilevel"/>
    <w:tmpl w:val="65F83A4A"/>
    <w:lvl w:ilvl="0">
      <w:start w:val="1"/>
      <w:numFmt w:val="decimal"/>
      <w:lvlText w:val="%1)"/>
      <w:lvlJc w:val="left"/>
      <w:pPr>
        <w:ind w:left="1108" w:hanging="360"/>
      </w:pPr>
      <w:rPr>
        <w:b/>
      </w:rPr>
    </w:lvl>
    <w:lvl w:ilvl="1">
      <w:start w:val="1"/>
      <w:numFmt w:val="lowerLetter"/>
      <w:lvlText w:val="%2."/>
      <w:lvlJc w:val="left"/>
      <w:pPr>
        <w:ind w:left="1828" w:hanging="360"/>
      </w:pPr>
    </w:lvl>
    <w:lvl w:ilvl="2">
      <w:start w:val="1"/>
      <w:numFmt w:val="lowerRoman"/>
      <w:lvlText w:val="%3."/>
      <w:lvlJc w:val="right"/>
      <w:pPr>
        <w:ind w:left="2548" w:hanging="180"/>
      </w:pPr>
    </w:lvl>
    <w:lvl w:ilvl="3">
      <w:start w:val="1"/>
      <w:numFmt w:val="decimal"/>
      <w:lvlText w:val="%4."/>
      <w:lvlJc w:val="left"/>
      <w:pPr>
        <w:ind w:left="3268" w:hanging="360"/>
      </w:pPr>
    </w:lvl>
    <w:lvl w:ilvl="4">
      <w:start w:val="1"/>
      <w:numFmt w:val="lowerLetter"/>
      <w:lvlText w:val="%5."/>
      <w:lvlJc w:val="left"/>
      <w:pPr>
        <w:ind w:left="3988" w:hanging="360"/>
      </w:pPr>
    </w:lvl>
    <w:lvl w:ilvl="5">
      <w:start w:val="1"/>
      <w:numFmt w:val="lowerRoman"/>
      <w:lvlText w:val="%6."/>
      <w:lvlJc w:val="right"/>
      <w:pPr>
        <w:ind w:left="4708" w:hanging="180"/>
      </w:pPr>
    </w:lvl>
    <w:lvl w:ilvl="6">
      <w:start w:val="1"/>
      <w:numFmt w:val="decimal"/>
      <w:lvlText w:val="%7."/>
      <w:lvlJc w:val="left"/>
      <w:pPr>
        <w:ind w:left="5428" w:hanging="360"/>
      </w:pPr>
    </w:lvl>
    <w:lvl w:ilvl="7">
      <w:start w:val="1"/>
      <w:numFmt w:val="lowerLetter"/>
      <w:lvlText w:val="%8."/>
      <w:lvlJc w:val="left"/>
      <w:pPr>
        <w:ind w:left="6148" w:hanging="360"/>
      </w:pPr>
    </w:lvl>
    <w:lvl w:ilvl="8">
      <w:start w:val="1"/>
      <w:numFmt w:val="lowerRoman"/>
      <w:lvlText w:val="%9."/>
      <w:lvlJc w:val="right"/>
      <w:pPr>
        <w:ind w:left="6868" w:hanging="180"/>
      </w:pPr>
    </w:lvl>
  </w:abstractNum>
  <w:abstractNum w:abstractNumId="24" w15:restartNumberingAfterBreak="0">
    <w:nsid w:val="7E711461"/>
    <w:multiLevelType w:val="multilevel"/>
    <w:tmpl w:val="FA24CD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83547138">
    <w:abstractNumId w:val="20"/>
  </w:num>
  <w:num w:numId="2" w16cid:durableId="1414084451">
    <w:abstractNumId w:val="1"/>
  </w:num>
  <w:num w:numId="3" w16cid:durableId="916521168">
    <w:abstractNumId w:val="21"/>
  </w:num>
  <w:num w:numId="4" w16cid:durableId="172958892">
    <w:abstractNumId w:val="10"/>
  </w:num>
  <w:num w:numId="5" w16cid:durableId="1221478428">
    <w:abstractNumId w:val="7"/>
  </w:num>
  <w:num w:numId="6" w16cid:durableId="1812209063">
    <w:abstractNumId w:val="24"/>
  </w:num>
  <w:num w:numId="7" w16cid:durableId="1173371447">
    <w:abstractNumId w:val="3"/>
  </w:num>
  <w:num w:numId="8" w16cid:durableId="1384866080">
    <w:abstractNumId w:val="15"/>
  </w:num>
  <w:num w:numId="9" w16cid:durableId="466894803">
    <w:abstractNumId w:val="0"/>
  </w:num>
  <w:num w:numId="10" w16cid:durableId="963731931">
    <w:abstractNumId w:val="16"/>
  </w:num>
  <w:num w:numId="11" w16cid:durableId="793408276">
    <w:abstractNumId w:val="6"/>
  </w:num>
  <w:num w:numId="12" w16cid:durableId="733308876">
    <w:abstractNumId w:val="22"/>
  </w:num>
  <w:num w:numId="13" w16cid:durableId="1361323130">
    <w:abstractNumId w:val="18"/>
  </w:num>
  <w:num w:numId="14" w16cid:durableId="1899590799">
    <w:abstractNumId w:val="11"/>
  </w:num>
  <w:num w:numId="15" w16cid:durableId="251937052">
    <w:abstractNumId w:val="19"/>
  </w:num>
  <w:num w:numId="16" w16cid:durableId="243105680">
    <w:abstractNumId w:val="5"/>
  </w:num>
  <w:num w:numId="17" w16cid:durableId="1576430442">
    <w:abstractNumId w:val="23"/>
  </w:num>
  <w:num w:numId="18" w16cid:durableId="832451116">
    <w:abstractNumId w:val="13"/>
  </w:num>
  <w:num w:numId="19" w16cid:durableId="480774874">
    <w:abstractNumId w:val="14"/>
  </w:num>
  <w:num w:numId="20" w16cid:durableId="1379935041">
    <w:abstractNumId w:val="17"/>
  </w:num>
  <w:num w:numId="21" w16cid:durableId="1665744323">
    <w:abstractNumId w:val="4"/>
  </w:num>
  <w:num w:numId="22" w16cid:durableId="281110501">
    <w:abstractNumId w:val="12"/>
  </w:num>
  <w:num w:numId="23" w16cid:durableId="1894274685">
    <w:abstractNumId w:val="2"/>
  </w:num>
  <w:num w:numId="24" w16cid:durableId="1515345535">
    <w:abstractNumId w:val="9"/>
  </w:num>
  <w:num w:numId="25" w16cid:durableId="12889748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FBE"/>
    <w:rsid w:val="00357372"/>
    <w:rsid w:val="004104C7"/>
    <w:rsid w:val="004B1FF5"/>
    <w:rsid w:val="00502FA9"/>
    <w:rsid w:val="00522B9D"/>
    <w:rsid w:val="007D3172"/>
    <w:rsid w:val="00A027D8"/>
    <w:rsid w:val="00C27DCA"/>
    <w:rsid w:val="00C758E9"/>
    <w:rsid w:val="00D5653E"/>
    <w:rsid w:val="00DB2BFC"/>
    <w:rsid w:val="00DC6FBE"/>
    <w:rsid w:val="00DF750C"/>
    <w:rsid w:val="00E24A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CE78"/>
  <w15:docId w15:val="{E93FFDB4-5A0D-4A53-8912-EB2AA8C8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spacing w:after="0" w:line="240" w:lineRule="auto"/>
      <w:jc w:val="center"/>
      <w:outlineLvl w:val="1"/>
    </w:pPr>
    <w:rPr>
      <w:rFonts w:ascii="Comic Sans MS" w:eastAsia="Comic Sans MS" w:hAnsi="Comic Sans MS" w:cs="Comic Sans MS"/>
      <w:b/>
    </w:rPr>
  </w:style>
  <w:style w:type="paragraph" w:styleId="Ttulo3">
    <w:name w:val="heading 3"/>
    <w:basedOn w:val="Normal"/>
    <w:next w:val="Normal"/>
    <w:uiPriority w:val="9"/>
    <w:semiHidden/>
    <w:unhideWhenUsed/>
    <w:qFormat/>
    <w:pPr>
      <w:keepNext/>
      <w:spacing w:after="0" w:line="240" w:lineRule="auto"/>
      <w:jc w:val="center"/>
      <w:outlineLvl w:val="2"/>
    </w:pPr>
    <w:rPr>
      <w:rFonts w:ascii="Open Sans Medium" w:eastAsia="Open Sans Medium" w:hAnsi="Open Sans Medium" w:cs="Open Sans Medium"/>
      <w:b/>
      <w:sz w:val="20"/>
      <w:szCs w:val="20"/>
    </w:rPr>
  </w:style>
  <w:style w:type="paragraph" w:styleId="Ttulo4">
    <w:name w:val="heading 4"/>
    <w:basedOn w:val="Normal"/>
    <w:next w:val="Normal"/>
    <w:uiPriority w:val="9"/>
    <w:semiHidden/>
    <w:unhideWhenUsed/>
    <w:qFormat/>
    <w:pPr>
      <w:keepNext/>
      <w:spacing w:after="0"/>
      <w:jc w:val="both"/>
      <w:outlineLvl w:val="3"/>
    </w:pPr>
    <w:rPr>
      <w:rFonts w:ascii="Tahoma" w:eastAsia="Tahoma" w:hAnsi="Tahoma" w:cs="Tahoma"/>
      <w:b/>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Comic Sans MS" w:hAnsi="Comic Sans MS" w:cs="Comic Sans MS"/>
      <w:b/>
      <w:color w:val="FF000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Century Gothic" w:eastAsia="Century Gothic" w:hAnsi="Century Gothic" w:cs="Century Gothic"/>
      <w:b/>
      <w:sz w:val="20"/>
      <w:szCs w:val="20"/>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styleId="Tabelacomgrade">
    <w:name w:val="Table Grid"/>
    <w:basedOn w:val="Tabelanormal"/>
    <w:uiPriority w:val="39"/>
    <w:rsid w:val="00DF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gov.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pras.gov.br" TargetMode="External"/><Relationship Id="rId12" Type="http://schemas.openxmlformats.org/officeDocument/2006/relationships/hyperlink" Target="http://www.compras.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pli@administracao.niteroi.rj.gov.br" TargetMode="External"/><Relationship Id="rId5" Type="http://schemas.openxmlformats.org/officeDocument/2006/relationships/footnotes" Target="footnotes.xml"/><Relationship Id="rId15" Type="http://schemas.openxmlformats.org/officeDocument/2006/relationships/hyperlink" Target="https://certidoesapf.apps.tcu.gov.br/" TargetMode="External"/><Relationship Id="rId10" Type="http://schemas.openxmlformats.org/officeDocument/2006/relationships/hyperlink" Target="mailto:copli@administracao.niteroi.rj.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iteroi.rj.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59</Pages>
  <Words>20429</Words>
  <Characters>110318</Characters>
  <Application>Microsoft Office Word</Application>
  <DocSecurity>0</DocSecurity>
  <Lines>919</Lines>
  <Paragraphs>260</Paragraphs>
  <ScaleCrop>false</ScaleCrop>
  <Company/>
  <LinksUpToDate>false</LinksUpToDate>
  <CharactersWithSpaces>130487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Concyr Formiga Bernardes</dc:creator>
  <cp:lastModifiedBy>Concyr Formiga Bernardes</cp:lastModifiedBy>
  <cp:revision>5</cp:revision>
  <dcterms:created xsi:type="dcterms:W3CDTF">2023-09-11T15:30:00Z</dcterms:created>
  <dcterms:modified xsi:type="dcterms:W3CDTF">2023-09-11T16:34:00Z</dcterms:modified>
</cp:coreProperties>
</file>